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color w:val="000000"/>
          <w:sz w:val="44"/>
          <w:szCs w:val="44"/>
        </w:rPr>
      </w:pPr>
    </w:p>
    <w:p>
      <w:pPr>
        <w:jc w:val="center"/>
        <w:rPr>
          <w:rFonts w:ascii="宋体"/>
          <w:b/>
          <w:color w:val="000000"/>
          <w:sz w:val="44"/>
          <w:szCs w:val="44"/>
        </w:rPr>
      </w:pPr>
      <w:r>
        <w:rPr>
          <w:rFonts w:hint="eastAsia" w:ascii="宋体" w:hAnsi="宋体"/>
          <w:b/>
          <w:color w:val="000000"/>
          <w:sz w:val="44"/>
          <w:szCs w:val="44"/>
        </w:rPr>
        <w:t>重庆农投肉食品有限公司</w:t>
      </w:r>
    </w:p>
    <w:p>
      <w:pPr>
        <w:spacing w:line="360" w:lineRule="auto"/>
        <w:jc w:val="center"/>
        <w:rPr>
          <w:rFonts w:hint="eastAsia" w:ascii="宋体" w:hAnsi="宋体"/>
          <w:b/>
          <w:color w:val="000000"/>
          <w:sz w:val="44"/>
          <w:szCs w:val="44"/>
        </w:rPr>
      </w:pPr>
      <w:bookmarkStart w:id="0" w:name="_Hlk529288309"/>
      <w:r>
        <w:rPr>
          <w:rFonts w:hint="eastAsia" w:ascii="宋体" w:hAnsi="宋体"/>
          <w:b/>
          <w:color w:val="000000"/>
          <w:sz w:val="44"/>
          <w:szCs w:val="44"/>
        </w:rPr>
        <w:t>丰都智慧生态生猪养殖项目</w:t>
      </w:r>
      <w:bookmarkEnd w:id="0"/>
      <w:r>
        <w:rPr>
          <w:rFonts w:hint="eastAsia" w:ascii="宋体" w:hAnsi="宋体"/>
          <w:b/>
          <w:color w:val="000000"/>
          <w:sz w:val="44"/>
          <w:szCs w:val="44"/>
        </w:rPr>
        <w:t>（树人镇）</w:t>
      </w:r>
    </w:p>
    <w:p>
      <w:pPr>
        <w:spacing w:line="360" w:lineRule="auto"/>
        <w:jc w:val="center"/>
        <w:rPr>
          <w:rFonts w:ascii="宋体"/>
          <w:b/>
          <w:color w:val="000000"/>
          <w:sz w:val="40"/>
          <w:szCs w:val="40"/>
        </w:rPr>
      </w:pPr>
      <w:r>
        <w:rPr>
          <w:rFonts w:hint="eastAsia" w:ascii="宋体" w:hAnsi="宋体"/>
          <w:b/>
          <w:color w:val="000000"/>
          <w:sz w:val="44"/>
          <w:szCs w:val="44"/>
        </w:rPr>
        <w:t>平整场地</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jc w:val="center"/>
        <w:rPr>
          <w:rFonts w:ascii="宋体"/>
          <w:b/>
          <w:color w:val="000000"/>
          <w:spacing w:val="60"/>
          <w:sz w:val="72"/>
          <w:szCs w:val="72"/>
        </w:rPr>
      </w:pPr>
      <w:r>
        <w:rPr>
          <w:rFonts w:hint="eastAsia" w:ascii="宋体" w:hAnsi="宋体"/>
          <w:b/>
          <w:color w:val="000000"/>
          <w:spacing w:val="60"/>
          <w:sz w:val="72"/>
          <w:szCs w:val="72"/>
        </w:rPr>
        <w:t>邀请比选方案</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jc w:val="center"/>
        <w:rPr>
          <w:rFonts w:ascii="宋体"/>
          <w:b/>
          <w:color w:val="000000"/>
          <w:sz w:val="28"/>
          <w:szCs w:val="28"/>
        </w:rPr>
      </w:pPr>
      <w:r>
        <w:rPr>
          <w:rFonts w:hint="eastAsia" w:ascii="宋体" w:hAnsi="宋体"/>
          <w:b/>
          <w:color w:val="000000"/>
          <w:sz w:val="28"/>
          <w:szCs w:val="28"/>
        </w:rPr>
        <w:t>发包人：</w:t>
      </w:r>
      <w:r>
        <w:rPr>
          <w:rFonts w:ascii="宋体" w:hAnsi="宋体"/>
          <w:b/>
          <w:color w:val="000000"/>
          <w:sz w:val="28"/>
          <w:szCs w:val="28"/>
        </w:rPr>
        <w:t xml:space="preserve"> </w:t>
      </w:r>
      <w:r>
        <w:rPr>
          <w:rFonts w:hint="eastAsia" w:ascii="宋体" w:hAnsi="宋体"/>
          <w:b/>
          <w:color w:val="000000"/>
          <w:sz w:val="28"/>
          <w:szCs w:val="28"/>
        </w:rPr>
        <w:t>重庆农投肉食品有限公司</w:t>
      </w:r>
    </w:p>
    <w:p>
      <w:pPr>
        <w:spacing w:line="800" w:lineRule="exact"/>
        <w:jc w:val="center"/>
        <w:rPr>
          <w:rFonts w:ascii="宋体"/>
          <w:b/>
          <w:color w:val="000000"/>
          <w:sz w:val="28"/>
          <w:szCs w:val="28"/>
        </w:rPr>
      </w:pPr>
      <w:r>
        <w:rPr>
          <w:rFonts w:hint="eastAsia" w:ascii="宋体" w:hAnsi="宋体"/>
          <w:b/>
          <w:color w:val="000000"/>
          <w:sz w:val="28"/>
          <w:szCs w:val="28"/>
        </w:rPr>
        <w:t>二</w:t>
      </w:r>
      <w:r>
        <w:rPr>
          <w:rFonts w:ascii="宋体"/>
          <w:b/>
          <w:color w:val="000000"/>
          <w:sz w:val="28"/>
          <w:szCs w:val="28"/>
        </w:rPr>
        <w:t>0</w:t>
      </w:r>
      <w:r>
        <w:rPr>
          <w:rFonts w:hint="eastAsia" w:ascii="宋体" w:hAnsi="宋体"/>
          <w:b/>
          <w:color w:val="000000"/>
          <w:sz w:val="28"/>
          <w:szCs w:val="28"/>
        </w:rPr>
        <w:t>一九年</w:t>
      </w:r>
      <w:r>
        <w:rPr>
          <w:rFonts w:ascii="宋体" w:hAnsi="宋体"/>
          <w:b/>
          <w:color w:val="000000"/>
          <w:sz w:val="28"/>
          <w:szCs w:val="28"/>
        </w:rPr>
        <w:t>10</w:t>
      </w:r>
      <w:r>
        <w:rPr>
          <w:rFonts w:hint="eastAsia" w:ascii="宋体" w:hAnsi="宋体"/>
          <w:b/>
          <w:color w:val="000000"/>
          <w:sz w:val="28"/>
          <w:szCs w:val="28"/>
        </w:rPr>
        <w:t>月</w:t>
      </w:r>
      <w:r>
        <w:rPr>
          <w:rFonts w:ascii="宋体" w:hAnsi="宋体"/>
          <w:b/>
          <w:color w:val="000000"/>
          <w:sz w:val="28"/>
          <w:szCs w:val="28"/>
        </w:rPr>
        <w:t xml:space="preserve"> </w:t>
      </w:r>
    </w:p>
    <w:p>
      <w:pPr>
        <w:pStyle w:val="2"/>
        <w:spacing w:line="400" w:lineRule="exact"/>
        <w:jc w:val="center"/>
        <w:rPr>
          <w:rFonts w:ascii="宋体"/>
          <w:color w:val="000000"/>
          <w:szCs w:val="32"/>
        </w:rPr>
      </w:pPr>
      <w:bookmarkStart w:id="1" w:name="_Toc361144028"/>
      <w:bookmarkStart w:id="2" w:name="_Toc232784011"/>
      <w:r>
        <w:rPr>
          <w:rFonts w:hint="eastAsia" w:ascii="宋体" w:hAnsi="宋体"/>
          <w:color w:val="000000"/>
          <w:szCs w:val="32"/>
        </w:rPr>
        <w:t>第一章</w:t>
      </w:r>
      <w:r>
        <w:rPr>
          <w:rFonts w:ascii="宋体" w:hAnsi="宋体"/>
          <w:color w:val="000000"/>
          <w:szCs w:val="32"/>
        </w:rPr>
        <w:t xml:space="preserve">  </w:t>
      </w:r>
      <w:bookmarkEnd w:id="1"/>
      <w:bookmarkEnd w:id="2"/>
      <w:r>
        <w:rPr>
          <w:rFonts w:hint="eastAsia" w:ascii="宋体" w:hAnsi="宋体"/>
          <w:color w:val="000000"/>
          <w:szCs w:val="32"/>
        </w:rPr>
        <w:t>比选邀请书</w:t>
      </w:r>
    </w:p>
    <w:p>
      <w:pPr>
        <w:adjustRightInd w:val="0"/>
        <w:snapToGrid w:val="0"/>
        <w:spacing w:line="500" w:lineRule="exact"/>
        <w:ind w:firstLine="560" w:firstLineChars="200"/>
        <w:jc w:val="left"/>
        <w:rPr>
          <w:rFonts w:ascii="宋体" w:cs="宋体"/>
          <w:snapToGrid w:val="0"/>
          <w:color w:val="000000"/>
          <w:sz w:val="28"/>
          <w:szCs w:val="28"/>
        </w:rPr>
      </w:pPr>
      <w:bookmarkStart w:id="3" w:name="_Toc232930620"/>
      <w:bookmarkStart w:id="4" w:name="_Toc232784012"/>
      <w:bookmarkStart w:id="5" w:name="_Toc197093641"/>
    </w:p>
    <w:bookmarkEnd w:id="3"/>
    <w:bookmarkEnd w:id="4"/>
    <w:bookmarkEnd w:id="5"/>
    <w:p>
      <w:pPr>
        <w:adjustRightInd w:val="0"/>
        <w:snapToGrid w:val="0"/>
        <w:spacing w:line="560" w:lineRule="exact"/>
        <w:ind w:firstLine="600" w:firstLineChars="200"/>
        <w:jc w:val="left"/>
        <w:rPr>
          <w:rFonts w:ascii="宋体" w:cs="宋体"/>
          <w:snapToGrid w:val="0"/>
          <w:sz w:val="30"/>
          <w:szCs w:val="30"/>
        </w:rPr>
      </w:pPr>
      <w:bookmarkStart w:id="6" w:name="_Toc232930626"/>
      <w:bookmarkStart w:id="7" w:name="_Toc197093647"/>
      <w:bookmarkStart w:id="8" w:name="_Toc361144035"/>
      <w:bookmarkStart w:id="9" w:name="_Toc361144029"/>
      <w:r>
        <w:rPr>
          <w:rFonts w:hint="eastAsia" w:ascii="宋体" w:hAnsi="宋体" w:cs="宋体"/>
          <w:snapToGrid w:val="0"/>
          <w:sz w:val="30"/>
          <w:szCs w:val="30"/>
        </w:rPr>
        <w:t>重庆农投肉食品有限公司对丰都智慧生态生猪养殖项目</w:t>
      </w:r>
      <w:r>
        <w:rPr>
          <w:rFonts w:ascii="宋体" w:hAnsi="宋体" w:cs="宋体"/>
          <w:snapToGrid w:val="0"/>
          <w:sz w:val="30"/>
          <w:szCs w:val="30"/>
        </w:rPr>
        <w:t>(</w:t>
      </w:r>
      <w:r>
        <w:rPr>
          <w:rFonts w:hint="eastAsia" w:ascii="宋体" w:hAnsi="宋体" w:cs="宋体"/>
          <w:snapToGrid w:val="0"/>
          <w:sz w:val="30"/>
          <w:szCs w:val="30"/>
        </w:rPr>
        <w:t>树人镇）平整场地面向社会企业开展邀请比选，欢迎具有相应资质的企业参加。</w:t>
      </w:r>
      <w:bookmarkEnd w:id="6"/>
      <w:bookmarkEnd w:id="7"/>
      <w:bookmarkEnd w:id="8"/>
      <w:bookmarkEnd w:id="9"/>
    </w:p>
    <w:p>
      <w:pPr>
        <w:numPr>
          <w:ilvl w:val="0"/>
          <w:numId w:val="1"/>
        </w:numPr>
        <w:adjustRightInd w:val="0"/>
        <w:snapToGrid w:val="0"/>
        <w:spacing w:line="560" w:lineRule="exact"/>
        <w:ind w:left="420" w:leftChars="200" w:firstLine="0"/>
        <w:jc w:val="left"/>
        <w:rPr>
          <w:rFonts w:ascii="宋体"/>
          <w:b/>
          <w:bCs/>
          <w:sz w:val="30"/>
          <w:szCs w:val="30"/>
        </w:rPr>
      </w:pPr>
      <w:r>
        <w:rPr>
          <w:rFonts w:hint="eastAsia" w:ascii="宋体" w:hAnsi="宋体"/>
          <w:b/>
          <w:bCs/>
          <w:sz w:val="30"/>
          <w:szCs w:val="30"/>
        </w:rPr>
        <w:t>项目概况与邀请比选内容</w:t>
      </w:r>
    </w:p>
    <w:p>
      <w:pPr>
        <w:numPr>
          <w:ilvl w:val="0"/>
          <w:numId w:val="2"/>
        </w:numPr>
        <w:adjustRightInd w:val="0"/>
        <w:snapToGrid w:val="0"/>
        <w:spacing w:line="560" w:lineRule="exact"/>
        <w:ind w:firstLine="560" w:firstLineChars="200"/>
        <w:rPr>
          <w:rFonts w:ascii="宋体" w:cs="宋体"/>
          <w:sz w:val="28"/>
          <w:szCs w:val="28"/>
        </w:rPr>
      </w:pPr>
      <w:r>
        <w:rPr>
          <w:rFonts w:hint="eastAsia" w:ascii="宋体" w:cs="宋体"/>
          <w:sz w:val="28"/>
          <w:szCs w:val="28"/>
        </w:rPr>
        <w:t>项目地址：重庆市丰都县树人镇大石坝村。</w:t>
      </w:r>
    </w:p>
    <w:p>
      <w:pPr>
        <w:numPr>
          <w:ilvl w:val="0"/>
          <w:numId w:val="2"/>
        </w:numPr>
        <w:adjustRightInd w:val="0"/>
        <w:snapToGrid w:val="0"/>
        <w:spacing w:line="560" w:lineRule="exact"/>
        <w:ind w:firstLine="560" w:firstLineChars="200"/>
        <w:rPr>
          <w:rFonts w:ascii="宋体" w:cs="宋体"/>
          <w:sz w:val="28"/>
          <w:szCs w:val="28"/>
        </w:rPr>
      </w:pPr>
      <w:r>
        <w:rPr>
          <w:rFonts w:hint="eastAsia" w:ascii="宋体" w:hAnsi="宋体" w:cs="宋体"/>
          <w:snapToGrid w:val="0"/>
          <w:sz w:val="28"/>
          <w:szCs w:val="28"/>
        </w:rPr>
        <w:t>平整场地工程内容：包括但不限于根据《丰都智慧生猪生态产业项目平场图》设计的平场工作内容及工程量进行土石方开挖、回填、平整场地、余方弃置、重力式挡墙、废弃物清理、附着物移除等工作。项目工程总用地面积约</w:t>
      </w:r>
      <w:r>
        <w:rPr>
          <w:rFonts w:ascii="宋体" w:hAnsi="宋体" w:cs="宋体"/>
          <w:snapToGrid w:val="0"/>
          <w:sz w:val="28"/>
          <w:szCs w:val="28"/>
        </w:rPr>
        <w:t>120</w:t>
      </w:r>
      <w:r>
        <w:rPr>
          <w:rFonts w:hint="eastAsia" w:ascii="宋体" w:hAnsi="宋体" w:cs="宋体"/>
          <w:snapToGrid w:val="0"/>
          <w:sz w:val="28"/>
          <w:szCs w:val="28"/>
        </w:rPr>
        <w:t>亩，平场预计总挖方量</w:t>
      </w:r>
      <w:r>
        <w:rPr>
          <w:rFonts w:ascii="宋体" w:hAnsi="宋体" w:cs="宋体"/>
          <w:snapToGrid w:val="0"/>
          <w:sz w:val="28"/>
          <w:szCs w:val="28"/>
        </w:rPr>
        <w:t>13315.35</w:t>
      </w:r>
      <w:r>
        <w:rPr>
          <w:rFonts w:hint="eastAsia" w:ascii="宋体" w:hAnsi="宋体" w:cs="宋体"/>
          <w:snapToGrid w:val="0"/>
          <w:sz w:val="28"/>
          <w:szCs w:val="28"/>
        </w:rPr>
        <w:t>立方米，总填方量</w:t>
      </w:r>
      <w:r>
        <w:rPr>
          <w:rFonts w:ascii="宋体" w:hAnsi="宋体" w:cs="宋体"/>
          <w:snapToGrid w:val="0"/>
          <w:sz w:val="28"/>
          <w:szCs w:val="28"/>
        </w:rPr>
        <w:t>7738.95</w:t>
      </w:r>
      <w:r>
        <w:rPr>
          <w:rFonts w:hint="eastAsia" w:ascii="宋体" w:hAnsi="宋体" w:cs="宋体"/>
          <w:snapToGrid w:val="0"/>
          <w:sz w:val="28"/>
          <w:szCs w:val="28"/>
        </w:rPr>
        <w:t>立方米。</w:t>
      </w:r>
      <w:r>
        <w:rPr>
          <w:rFonts w:ascii="宋体" w:hAnsi="宋体" w:cs="宋体"/>
          <w:snapToGrid w:val="0"/>
          <w:sz w:val="28"/>
          <w:szCs w:val="28"/>
        </w:rPr>
        <w:t xml:space="preserve"> </w:t>
      </w:r>
    </w:p>
    <w:p>
      <w:pPr>
        <w:numPr>
          <w:ilvl w:val="0"/>
          <w:numId w:val="2"/>
        </w:numPr>
        <w:adjustRightInd w:val="0"/>
        <w:snapToGrid w:val="0"/>
        <w:spacing w:line="560" w:lineRule="exact"/>
        <w:ind w:firstLine="560" w:firstLineChars="200"/>
        <w:rPr>
          <w:rFonts w:ascii="宋体" w:cs="宋体"/>
          <w:sz w:val="28"/>
          <w:szCs w:val="28"/>
          <w:highlight w:val="none"/>
        </w:rPr>
      </w:pPr>
      <w:r>
        <w:rPr>
          <w:rFonts w:hint="eastAsia" w:ascii="宋体" w:cs="宋体"/>
          <w:sz w:val="28"/>
          <w:szCs w:val="28"/>
          <w:highlight w:val="none"/>
        </w:rPr>
        <w:t>最高限价：项目总限价</w:t>
      </w:r>
      <w:r>
        <w:rPr>
          <w:rFonts w:ascii="宋体" w:hAnsi="宋体" w:cs="宋体"/>
          <w:snapToGrid w:val="0"/>
          <w:sz w:val="28"/>
          <w:szCs w:val="28"/>
          <w:highlight w:val="none"/>
          <w:u w:val="single"/>
        </w:rPr>
        <w:t>603747.94</w:t>
      </w:r>
      <w:r>
        <w:rPr>
          <w:rFonts w:hint="eastAsia" w:ascii="宋体" w:hAnsi="宋体" w:cs="宋体"/>
          <w:snapToGrid w:val="0"/>
          <w:sz w:val="28"/>
          <w:szCs w:val="28"/>
          <w:highlight w:val="none"/>
          <w:u w:val="single"/>
        </w:rPr>
        <w:t>元</w:t>
      </w:r>
      <w:r>
        <w:rPr>
          <w:rFonts w:ascii="宋体" w:cs="宋体"/>
          <w:snapToGrid w:val="0"/>
          <w:sz w:val="28"/>
          <w:szCs w:val="28"/>
          <w:highlight w:val="none"/>
        </w:rPr>
        <w:t>,</w:t>
      </w:r>
      <w:r>
        <w:rPr>
          <w:rFonts w:hint="eastAsia" w:ascii="宋体" w:hAnsi="宋体" w:cs="宋体"/>
          <w:snapToGrid w:val="0"/>
          <w:sz w:val="28"/>
          <w:szCs w:val="28"/>
          <w:highlight w:val="none"/>
        </w:rPr>
        <w:t>具体单项清单最高限价见：</w:t>
      </w:r>
      <w:r>
        <w:rPr>
          <w:rFonts w:hint="eastAsia" w:ascii="宋体" w:hAnsi="宋体" w:cs="宋体"/>
          <w:snapToGrid w:val="0"/>
          <w:sz w:val="28"/>
          <w:szCs w:val="28"/>
          <w:highlight w:val="none"/>
          <w:u w:val="single"/>
        </w:rPr>
        <w:t>附件分部分项工程项目报价清单表</w:t>
      </w:r>
      <w:r>
        <w:rPr>
          <w:rFonts w:hint="eastAsia" w:ascii="宋体" w:cs="宋体"/>
          <w:sz w:val="28"/>
          <w:szCs w:val="28"/>
          <w:highlight w:val="none"/>
        </w:rPr>
        <w:t>。</w:t>
      </w:r>
    </w:p>
    <w:p>
      <w:pPr>
        <w:numPr>
          <w:ilvl w:val="0"/>
          <w:numId w:val="2"/>
        </w:numPr>
        <w:adjustRightInd w:val="0"/>
        <w:snapToGrid w:val="0"/>
        <w:spacing w:line="560" w:lineRule="exact"/>
        <w:ind w:firstLine="560" w:firstLineChars="200"/>
        <w:rPr>
          <w:rFonts w:ascii="宋体" w:cs="宋体"/>
          <w:sz w:val="28"/>
          <w:szCs w:val="28"/>
        </w:rPr>
      </w:pPr>
      <w:r>
        <w:rPr>
          <w:rFonts w:hint="eastAsia" w:ascii="宋体" w:cs="宋体"/>
          <w:sz w:val="28"/>
          <w:szCs w:val="28"/>
        </w:rPr>
        <w:t>施工周期要求：</w:t>
      </w:r>
      <w:r>
        <w:rPr>
          <w:rFonts w:ascii="宋体" w:cs="宋体"/>
          <w:sz w:val="28"/>
          <w:szCs w:val="28"/>
        </w:rPr>
        <w:t>50</w:t>
      </w:r>
      <w:r>
        <w:rPr>
          <w:rFonts w:hint="eastAsia" w:ascii="宋体" w:hAnsi="宋体" w:cs="宋体"/>
          <w:snapToGrid w:val="0"/>
          <w:sz w:val="28"/>
          <w:szCs w:val="28"/>
        </w:rPr>
        <w:t>日历天（自签订合同之日起计算）。</w:t>
      </w:r>
      <w:r>
        <w:rPr>
          <w:rFonts w:hint="eastAsia" w:ascii="宋体" w:hAnsi="宋体"/>
          <w:sz w:val="28"/>
          <w:szCs w:val="28"/>
        </w:rPr>
        <w:t>若乙方迟延完工，则每拖延一天按比选中标总价的千分之五向甲方支付违约金。</w:t>
      </w:r>
      <w:r>
        <w:rPr>
          <w:rFonts w:hint="eastAsia" w:ascii="宋体" w:hAnsi="宋体" w:cs="宋体"/>
          <w:snapToGrid w:val="0"/>
          <w:sz w:val="28"/>
          <w:szCs w:val="28"/>
        </w:rPr>
        <w:t>工程验收之前乙方应全额交付清罚款，否则不予验收此项工程。</w:t>
      </w:r>
    </w:p>
    <w:p>
      <w:pPr>
        <w:numPr>
          <w:ilvl w:val="0"/>
          <w:numId w:val="2"/>
        </w:numPr>
        <w:adjustRightInd w:val="0"/>
        <w:snapToGrid w:val="0"/>
        <w:spacing w:line="560" w:lineRule="exact"/>
        <w:ind w:firstLine="560" w:firstLineChars="200"/>
        <w:rPr>
          <w:rFonts w:ascii="宋体" w:cs="宋体"/>
          <w:sz w:val="28"/>
          <w:szCs w:val="28"/>
        </w:rPr>
      </w:pPr>
      <w:r>
        <w:rPr>
          <w:rFonts w:hint="eastAsia" w:ascii="宋体" w:hAnsi="宋体" w:cs="宋体"/>
          <w:snapToGrid w:val="0"/>
          <w:sz w:val="28"/>
          <w:szCs w:val="28"/>
        </w:rPr>
        <w:t>现场查勘：各投标单位自行组织前往项目现场实地查勘。</w:t>
      </w:r>
    </w:p>
    <w:p>
      <w:pPr>
        <w:numPr>
          <w:ilvl w:val="0"/>
          <w:numId w:val="1"/>
        </w:numPr>
        <w:adjustRightInd w:val="0"/>
        <w:snapToGrid w:val="0"/>
        <w:spacing w:line="560" w:lineRule="exact"/>
        <w:ind w:left="420" w:leftChars="200" w:firstLine="0"/>
        <w:jc w:val="left"/>
        <w:rPr>
          <w:rFonts w:ascii="宋体"/>
          <w:b/>
          <w:bCs/>
          <w:color w:val="000000"/>
          <w:sz w:val="30"/>
          <w:szCs w:val="30"/>
        </w:rPr>
      </w:pPr>
      <w:bookmarkStart w:id="10" w:name="_Toc438300437"/>
      <w:bookmarkStart w:id="11" w:name="_Toc315872493"/>
      <w:bookmarkStart w:id="12" w:name="_Toc450038300"/>
      <w:r>
        <w:rPr>
          <w:rFonts w:ascii="宋体" w:hAnsi="宋体"/>
          <w:b/>
          <w:color w:val="000000"/>
          <w:sz w:val="24"/>
        </w:rPr>
        <w:t xml:space="preserve"> </w:t>
      </w:r>
      <w:r>
        <w:rPr>
          <w:rFonts w:hint="eastAsia" w:ascii="宋体" w:hAnsi="宋体"/>
          <w:b/>
          <w:bCs/>
          <w:color w:val="000000"/>
          <w:sz w:val="30"/>
          <w:szCs w:val="30"/>
        </w:rPr>
        <w:t>邀请比选资格及要求</w:t>
      </w:r>
    </w:p>
    <w:p>
      <w:pPr>
        <w:numPr>
          <w:ilvl w:val="0"/>
          <w:numId w:val="3"/>
        </w:numPr>
        <w:spacing w:line="360" w:lineRule="auto"/>
        <w:rPr>
          <w:rFonts w:ascii="宋体" w:cs="宋体"/>
          <w:bCs/>
          <w:snapToGrid w:val="0"/>
          <w:color w:val="000000"/>
          <w:sz w:val="28"/>
          <w:szCs w:val="28"/>
        </w:rPr>
      </w:pPr>
      <w:r>
        <w:rPr>
          <w:rFonts w:hint="eastAsia" w:ascii="宋体" w:hAnsi="宋体"/>
          <w:bCs/>
          <w:color w:val="000000"/>
          <w:sz w:val="28"/>
          <w:szCs w:val="28"/>
        </w:rPr>
        <w:t>投标人资格要求</w:t>
      </w:r>
      <w:bookmarkEnd w:id="10"/>
      <w:bookmarkEnd w:id="11"/>
      <w:bookmarkEnd w:id="12"/>
      <w:r>
        <w:rPr>
          <w:rFonts w:ascii="宋体" w:hAnsi="宋体" w:cs="宋体"/>
          <w:bCs/>
          <w:snapToGrid w:val="0"/>
          <w:color w:val="000000"/>
          <w:sz w:val="28"/>
          <w:szCs w:val="28"/>
        </w:rPr>
        <w:t xml:space="preserve"> </w:t>
      </w:r>
      <w:r>
        <w:rPr>
          <w:rFonts w:hint="eastAsia" w:ascii="宋体" w:hAnsi="宋体" w:cs="宋体"/>
          <w:bCs/>
          <w:snapToGrid w:val="0"/>
          <w:color w:val="000000"/>
          <w:sz w:val="28"/>
          <w:szCs w:val="28"/>
        </w:rPr>
        <w:t>：</w:t>
      </w:r>
    </w:p>
    <w:p>
      <w:pPr>
        <w:numPr>
          <w:ilvl w:val="0"/>
          <w:numId w:val="4"/>
        </w:numPr>
        <w:spacing w:line="360" w:lineRule="auto"/>
        <w:ind w:left="420" w:leftChars="200" w:firstLine="0"/>
        <w:rPr>
          <w:rFonts w:ascii="宋体" w:cs="宋体"/>
          <w:snapToGrid w:val="0"/>
          <w:color w:val="000000"/>
          <w:sz w:val="28"/>
          <w:szCs w:val="28"/>
        </w:rPr>
      </w:pPr>
      <w:r>
        <w:rPr>
          <w:rFonts w:hint="eastAsia" w:ascii="宋体" w:hAnsi="宋体" w:cs="宋体"/>
          <w:snapToGrid w:val="0"/>
          <w:color w:val="000000"/>
          <w:sz w:val="28"/>
          <w:szCs w:val="28"/>
        </w:rPr>
        <w:t>投标单位必须具备独立的法人资格，具有有效的企业营业执照。</w:t>
      </w:r>
    </w:p>
    <w:p>
      <w:pPr>
        <w:numPr>
          <w:ilvl w:val="0"/>
          <w:numId w:val="4"/>
        </w:numPr>
        <w:spacing w:line="360" w:lineRule="auto"/>
        <w:ind w:left="420" w:leftChars="200" w:firstLine="0"/>
        <w:rPr>
          <w:rFonts w:ascii="宋体" w:cs="宋体"/>
          <w:snapToGrid w:val="0"/>
          <w:color w:val="000000"/>
          <w:sz w:val="28"/>
          <w:szCs w:val="28"/>
        </w:rPr>
      </w:pPr>
      <w:r>
        <w:rPr>
          <w:rFonts w:hint="eastAsia" w:ascii="宋体" w:hAnsi="宋体" w:cs="宋体"/>
          <w:snapToGrid w:val="0"/>
          <w:color w:val="000000"/>
          <w:sz w:val="28"/>
          <w:szCs w:val="28"/>
        </w:rPr>
        <w:t>本次招标要求投标人具备建设行政主管部门颁发的建筑施工总承</w:t>
      </w:r>
      <w:r>
        <w:rPr>
          <w:rFonts w:hint="eastAsia" w:ascii="宋体" w:hAnsi="宋体" w:cs="宋体"/>
          <w:snapToGrid w:val="0"/>
          <w:sz w:val="28"/>
          <w:szCs w:val="28"/>
        </w:rPr>
        <w:t>包</w:t>
      </w:r>
      <w:r>
        <w:rPr>
          <w:rFonts w:ascii="宋体" w:hAnsi="宋体" w:cs="宋体"/>
          <w:snapToGrid w:val="0"/>
          <w:sz w:val="28"/>
          <w:szCs w:val="28"/>
        </w:rPr>
        <w:t>3</w:t>
      </w:r>
      <w:r>
        <w:rPr>
          <w:rFonts w:hint="eastAsia" w:ascii="宋体" w:hAnsi="宋体" w:cs="宋体"/>
          <w:snapToGrid w:val="0"/>
          <w:sz w:val="28"/>
          <w:szCs w:val="28"/>
        </w:rPr>
        <w:t>级</w:t>
      </w:r>
      <w:r>
        <w:rPr>
          <w:rFonts w:hint="eastAsia" w:ascii="宋体" w:hAnsi="宋体" w:cs="宋体"/>
          <w:snapToGrid w:val="0"/>
          <w:color w:val="000000"/>
          <w:sz w:val="28"/>
          <w:szCs w:val="28"/>
        </w:rPr>
        <w:t>及以上资质，并在人员、设备、技术等方面具有承担本平常场地工程的能力。</w:t>
      </w:r>
    </w:p>
    <w:p>
      <w:pPr>
        <w:numPr>
          <w:ilvl w:val="0"/>
          <w:numId w:val="4"/>
        </w:numPr>
        <w:spacing w:line="360" w:lineRule="auto"/>
        <w:ind w:left="420" w:leftChars="200" w:firstLine="0"/>
        <w:rPr>
          <w:rFonts w:ascii="宋体" w:cs="宋体"/>
          <w:snapToGrid w:val="0"/>
          <w:color w:val="000000"/>
          <w:sz w:val="28"/>
          <w:szCs w:val="28"/>
        </w:rPr>
      </w:pPr>
      <w:r>
        <w:rPr>
          <w:rFonts w:hint="eastAsia" w:ascii="宋体" w:hAnsi="宋体" w:cs="宋体"/>
          <w:snapToGrid w:val="0"/>
          <w:color w:val="000000"/>
          <w:sz w:val="28"/>
          <w:szCs w:val="28"/>
        </w:rPr>
        <w:t>本次招标不接受联合体投标。</w:t>
      </w:r>
    </w:p>
    <w:p>
      <w:pPr>
        <w:numPr>
          <w:ilvl w:val="0"/>
          <w:numId w:val="4"/>
        </w:numPr>
        <w:spacing w:line="360" w:lineRule="auto"/>
        <w:ind w:left="420" w:leftChars="200" w:firstLine="0"/>
        <w:rPr>
          <w:rFonts w:ascii="宋体" w:cs="宋体"/>
          <w:snapToGrid w:val="0"/>
          <w:color w:val="000000"/>
          <w:sz w:val="28"/>
          <w:szCs w:val="28"/>
        </w:rPr>
      </w:pPr>
      <w:r>
        <w:rPr>
          <w:rFonts w:hint="eastAsia" w:ascii="宋体" w:hAnsi="宋体" w:cs="宋体"/>
          <w:snapToGrid w:val="0"/>
          <w:color w:val="000000"/>
          <w:sz w:val="28"/>
          <w:szCs w:val="28"/>
        </w:rPr>
        <w:t>单位负责人为同一人或存在控股管理关系的不同单位不得一同参加报价，否则相关报价均无效。与本项目有利益关系的申请人不得参与本次报价，否则报价文件无效。</w:t>
      </w:r>
    </w:p>
    <w:p>
      <w:pPr>
        <w:numPr>
          <w:ilvl w:val="0"/>
          <w:numId w:val="4"/>
        </w:numPr>
        <w:spacing w:line="360" w:lineRule="auto"/>
        <w:ind w:left="420" w:leftChars="200" w:firstLine="0"/>
        <w:rPr>
          <w:rFonts w:ascii="宋体" w:cs="宋体"/>
          <w:snapToGrid w:val="0"/>
          <w:color w:val="000000"/>
          <w:sz w:val="28"/>
          <w:szCs w:val="28"/>
        </w:rPr>
      </w:pPr>
      <w:r>
        <w:rPr>
          <w:rFonts w:hint="eastAsia" w:ascii="宋体" w:hAnsi="宋体" w:cs="宋体"/>
          <w:snapToGrid w:val="0"/>
          <w:color w:val="000000"/>
          <w:sz w:val="28"/>
          <w:szCs w:val="28"/>
        </w:rPr>
        <w:t>建筑施工相关安全生产资质。</w:t>
      </w:r>
    </w:p>
    <w:p>
      <w:pPr>
        <w:numPr>
          <w:ilvl w:val="0"/>
          <w:numId w:val="3"/>
        </w:numPr>
        <w:spacing w:line="360" w:lineRule="auto"/>
        <w:rPr>
          <w:rFonts w:ascii="宋体"/>
          <w:color w:val="000000"/>
          <w:sz w:val="30"/>
          <w:szCs w:val="30"/>
        </w:rPr>
      </w:pPr>
      <w:r>
        <w:rPr>
          <w:rFonts w:hint="eastAsia" w:ascii="宋体" w:hAnsi="宋体" w:cs="宋体"/>
          <w:snapToGrid w:val="0"/>
          <w:color w:val="000000"/>
          <w:sz w:val="30"/>
          <w:szCs w:val="30"/>
        </w:rPr>
        <w:t>资质材料</w:t>
      </w:r>
    </w:p>
    <w:p>
      <w:pPr>
        <w:numPr>
          <w:ilvl w:val="0"/>
          <w:numId w:val="5"/>
        </w:numPr>
        <w:adjustRightInd w:val="0"/>
        <w:snapToGrid w:val="0"/>
        <w:spacing w:line="560" w:lineRule="exact"/>
        <w:ind w:firstLine="560" w:firstLineChars="200"/>
        <w:jc w:val="left"/>
        <w:rPr>
          <w:rFonts w:ascii="宋体"/>
          <w:sz w:val="28"/>
          <w:szCs w:val="28"/>
        </w:rPr>
      </w:pPr>
      <w:r>
        <w:rPr>
          <w:rFonts w:hint="eastAsia" w:ascii="宋体" w:hAnsi="宋体"/>
          <w:sz w:val="28"/>
          <w:szCs w:val="28"/>
        </w:rPr>
        <w:t>法定代表人证明书和身份证复印件加盖公章。</w:t>
      </w:r>
    </w:p>
    <w:p>
      <w:pPr>
        <w:numPr>
          <w:ilvl w:val="0"/>
          <w:numId w:val="5"/>
        </w:numPr>
        <w:adjustRightInd w:val="0"/>
        <w:snapToGrid w:val="0"/>
        <w:spacing w:line="560" w:lineRule="exact"/>
        <w:ind w:firstLine="560" w:firstLineChars="200"/>
        <w:jc w:val="left"/>
        <w:rPr>
          <w:rFonts w:ascii="宋体"/>
          <w:sz w:val="28"/>
          <w:szCs w:val="28"/>
        </w:rPr>
      </w:pPr>
      <w:r>
        <w:rPr>
          <w:rFonts w:hint="eastAsia" w:ascii="宋体" w:hAnsi="宋体"/>
          <w:sz w:val="28"/>
          <w:szCs w:val="28"/>
        </w:rPr>
        <w:t>有效企业法人营业执照副本复印件并加盖单位公章。</w:t>
      </w:r>
    </w:p>
    <w:p>
      <w:pPr>
        <w:numPr>
          <w:ilvl w:val="0"/>
          <w:numId w:val="5"/>
        </w:numPr>
        <w:adjustRightInd w:val="0"/>
        <w:snapToGrid w:val="0"/>
        <w:spacing w:line="560" w:lineRule="exact"/>
        <w:ind w:firstLine="560" w:firstLineChars="200"/>
        <w:jc w:val="left"/>
        <w:rPr>
          <w:rFonts w:ascii="宋体"/>
          <w:sz w:val="28"/>
          <w:szCs w:val="28"/>
        </w:rPr>
      </w:pPr>
      <w:r>
        <w:rPr>
          <w:rFonts w:hint="eastAsia" w:ascii="宋体" w:hAnsi="宋体"/>
          <w:sz w:val="28"/>
          <w:szCs w:val="28"/>
        </w:rPr>
        <w:t>法定代表人授权委托书原件和授权委托人身份证复印件加盖公章，身份证原件现场查验（法定代表人参加的不提供）。</w:t>
      </w:r>
    </w:p>
    <w:p>
      <w:pPr>
        <w:numPr>
          <w:ilvl w:val="0"/>
          <w:numId w:val="5"/>
        </w:numPr>
        <w:adjustRightInd w:val="0"/>
        <w:snapToGrid w:val="0"/>
        <w:spacing w:line="560" w:lineRule="exact"/>
        <w:ind w:firstLine="560" w:firstLineChars="200"/>
        <w:jc w:val="left"/>
        <w:rPr>
          <w:rFonts w:ascii="宋体" w:cs="宋体"/>
          <w:snapToGrid w:val="0"/>
          <w:sz w:val="28"/>
          <w:szCs w:val="28"/>
        </w:rPr>
      </w:pPr>
      <w:r>
        <w:rPr>
          <w:rFonts w:hint="eastAsia" w:ascii="宋体" w:hAnsi="宋体" w:cs="宋体"/>
          <w:snapToGrid w:val="0"/>
          <w:sz w:val="28"/>
          <w:szCs w:val="28"/>
        </w:rPr>
        <w:t>建筑施工总承包</w:t>
      </w:r>
      <w:r>
        <w:rPr>
          <w:rFonts w:ascii="宋体" w:hAnsi="宋体" w:cs="宋体"/>
          <w:snapToGrid w:val="0"/>
          <w:sz w:val="28"/>
          <w:szCs w:val="28"/>
        </w:rPr>
        <w:t>3</w:t>
      </w:r>
      <w:r>
        <w:rPr>
          <w:rFonts w:hint="eastAsia" w:ascii="宋体" w:hAnsi="宋体" w:cs="宋体"/>
          <w:snapToGrid w:val="0"/>
          <w:sz w:val="28"/>
          <w:szCs w:val="28"/>
        </w:rPr>
        <w:t>级及以上资质</w:t>
      </w:r>
      <w:r>
        <w:rPr>
          <w:rFonts w:hint="eastAsia" w:ascii="宋体" w:hAnsi="宋体"/>
          <w:sz w:val="28"/>
          <w:szCs w:val="28"/>
        </w:rPr>
        <w:t>证书复印件并加盖公章。</w:t>
      </w:r>
    </w:p>
    <w:p>
      <w:pPr>
        <w:numPr>
          <w:ilvl w:val="0"/>
          <w:numId w:val="5"/>
        </w:numPr>
        <w:adjustRightInd w:val="0"/>
        <w:snapToGrid w:val="0"/>
        <w:spacing w:line="560" w:lineRule="exact"/>
        <w:ind w:firstLine="560" w:firstLineChars="200"/>
        <w:jc w:val="left"/>
        <w:rPr>
          <w:rFonts w:ascii="宋体"/>
          <w:sz w:val="28"/>
          <w:szCs w:val="28"/>
        </w:rPr>
      </w:pPr>
      <w:r>
        <w:rPr>
          <w:rFonts w:hint="eastAsia" w:ascii="宋体" w:hAnsi="宋体"/>
          <w:sz w:val="28"/>
          <w:szCs w:val="28"/>
        </w:rPr>
        <w:t>往年业绩，必须包含近</w:t>
      </w:r>
      <w:r>
        <w:rPr>
          <w:rFonts w:ascii="宋体" w:hAnsi="宋体"/>
          <w:sz w:val="28"/>
          <w:szCs w:val="28"/>
        </w:rPr>
        <w:t>3</w:t>
      </w:r>
      <w:r>
        <w:rPr>
          <w:rFonts w:hint="eastAsia" w:ascii="宋体" w:hAnsi="宋体"/>
          <w:sz w:val="28"/>
          <w:szCs w:val="28"/>
        </w:rPr>
        <w:t>年（</w:t>
      </w:r>
      <w:r>
        <w:rPr>
          <w:rFonts w:ascii="宋体" w:hAnsi="宋体"/>
          <w:sz w:val="28"/>
          <w:szCs w:val="28"/>
        </w:rPr>
        <w:t>2016</w:t>
      </w:r>
      <w:r>
        <w:rPr>
          <w:rFonts w:hint="eastAsia" w:ascii="宋体" w:hAnsi="宋体"/>
          <w:sz w:val="28"/>
          <w:szCs w:val="28"/>
        </w:rPr>
        <w:t>年</w:t>
      </w:r>
      <w:r>
        <w:rPr>
          <w:rFonts w:ascii="宋体" w:hAnsi="宋体"/>
          <w:sz w:val="28"/>
          <w:szCs w:val="28"/>
        </w:rPr>
        <w:t>10</w:t>
      </w:r>
      <w:r>
        <w:rPr>
          <w:rFonts w:hint="eastAsia" w:ascii="宋体" w:hAnsi="宋体"/>
          <w:sz w:val="28"/>
          <w:szCs w:val="28"/>
        </w:rPr>
        <w:t>月</w:t>
      </w:r>
      <w:r>
        <w:rPr>
          <w:rFonts w:ascii="宋体" w:hAnsi="宋体"/>
          <w:sz w:val="28"/>
          <w:szCs w:val="28"/>
        </w:rPr>
        <w:t>17</w:t>
      </w:r>
      <w:r>
        <w:rPr>
          <w:rFonts w:hint="eastAsia" w:ascii="宋体" w:hAnsi="宋体"/>
          <w:sz w:val="28"/>
          <w:szCs w:val="28"/>
        </w:rPr>
        <w:t>日至今）完成</w:t>
      </w:r>
      <w:r>
        <w:rPr>
          <w:rFonts w:ascii="宋体" w:hAnsi="宋体"/>
          <w:sz w:val="28"/>
          <w:szCs w:val="28"/>
        </w:rPr>
        <w:t>1</w:t>
      </w:r>
      <w:r>
        <w:rPr>
          <w:rFonts w:hint="eastAsia" w:ascii="宋体" w:hAnsi="宋体"/>
          <w:sz w:val="28"/>
          <w:szCs w:val="28"/>
        </w:rPr>
        <w:t>个及以上、总合同金额在</w:t>
      </w:r>
      <w:r>
        <w:rPr>
          <w:rFonts w:ascii="宋体" w:hAnsi="宋体"/>
          <w:sz w:val="28"/>
          <w:szCs w:val="28"/>
        </w:rPr>
        <w:t>60</w:t>
      </w:r>
      <w:r>
        <w:rPr>
          <w:rFonts w:hint="eastAsia" w:ascii="宋体" w:hAnsi="宋体"/>
          <w:sz w:val="28"/>
          <w:szCs w:val="28"/>
        </w:rPr>
        <w:t>万元以上的平整场地工程项目相关证明材料（施工内容可包括土石方开挖、爆破、运输、回填碾压、强夯及平常场地等，提供合同复印件，加盖投标单位法人章）。</w:t>
      </w:r>
    </w:p>
    <w:p>
      <w:pPr>
        <w:numPr>
          <w:ilvl w:val="0"/>
          <w:numId w:val="5"/>
        </w:numPr>
        <w:adjustRightInd w:val="0"/>
        <w:snapToGrid w:val="0"/>
        <w:spacing w:line="560" w:lineRule="exact"/>
        <w:ind w:firstLine="560" w:firstLineChars="200"/>
        <w:jc w:val="left"/>
        <w:rPr>
          <w:rFonts w:ascii="宋体"/>
          <w:sz w:val="28"/>
          <w:szCs w:val="28"/>
        </w:rPr>
      </w:pPr>
      <w:r>
        <w:rPr>
          <w:rFonts w:hint="eastAsia" w:ascii="宋体" w:hAnsi="宋体"/>
          <w:sz w:val="28"/>
          <w:szCs w:val="28"/>
        </w:rPr>
        <w:t>安全生产许可证复印件并加盖单位公章，项目经理取得安全生产考核合格书。</w:t>
      </w:r>
    </w:p>
    <w:p>
      <w:pPr>
        <w:numPr>
          <w:ilvl w:val="0"/>
          <w:numId w:val="5"/>
        </w:numPr>
        <w:adjustRightInd w:val="0"/>
        <w:snapToGrid w:val="0"/>
        <w:spacing w:line="560" w:lineRule="exact"/>
        <w:ind w:firstLine="560" w:firstLineChars="200"/>
        <w:jc w:val="left"/>
        <w:rPr>
          <w:rFonts w:ascii="宋体"/>
          <w:sz w:val="28"/>
          <w:szCs w:val="28"/>
          <w:highlight w:val="none"/>
        </w:rPr>
      </w:pPr>
      <w:r>
        <w:rPr>
          <w:rFonts w:hint="eastAsia" w:ascii="宋体" w:hAnsi="宋体"/>
          <w:sz w:val="28"/>
          <w:szCs w:val="28"/>
          <w:highlight w:val="none"/>
        </w:rPr>
        <w:t>报价函。</w:t>
      </w:r>
    </w:p>
    <w:p>
      <w:pPr>
        <w:numPr>
          <w:ilvl w:val="0"/>
          <w:numId w:val="5"/>
        </w:numPr>
        <w:adjustRightInd w:val="0"/>
        <w:snapToGrid w:val="0"/>
        <w:spacing w:line="560" w:lineRule="exact"/>
        <w:ind w:firstLine="560" w:firstLineChars="200"/>
        <w:jc w:val="left"/>
        <w:rPr>
          <w:rFonts w:ascii="宋体"/>
          <w:sz w:val="28"/>
          <w:szCs w:val="28"/>
          <w:highlight w:val="none"/>
        </w:rPr>
      </w:pPr>
      <w:r>
        <w:rPr>
          <w:rFonts w:hint="eastAsia" w:ascii="宋体" w:hAnsi="宋体"/>
          <w:sz w:val="28"/>
          <w:szCs w:val="28"/>
          <w:highlight w:val="none"/>
        </w:rPr>
        <w:t>平场方案</w:t>
      </w:r>
      <w:r>
        <w:rPr>
          <w:rFonts w:hint="eastAsia" w:ascii="宋体" w:hAnsi="宋体" w:cs="宋体"/>
          <w:snapToGrid w:val="0"/>
          <w:sz w:val="28"/>
          <w:szCs w:val="28"/>
          <w:highlight w:val="none"/>
        </w:rPr>
        <w:t>包括但不限于</w:t>
      </w:r>
      <w:r>
        <w:rPr>
          <w:rFonts w:hint="eastAsia" w:ascii="宋体" w:hAnsi="宋体"/>
          <w:sz w:val="28"/>
          <w:szCs w:val="28"/>
          <w:highlight w:val="none"/>
        </w:rPr>
        <w:t>平整场地方案、机械配置、施工准备、工艺流程、质量保证措施、安全措施等内容。</w:t>
      </w:r>
    </w:p>
    <w:p>
      <w:pPr>
        <w:numPr>
          <w:ilvl w:val="0"/>
          <w:numId w:val="6"/>
        </w:numPr>
        <w:adjustRightInd w:val="0"/>
        <w:snapToGrid w:val="0"/>
        <w:spacing w:line="560" w:lineRule="exact"/>
        <w:ind w:left="420" w:leftChars="200"/>
        <w:jc w:val="left"/>
        <w:rPr>
          <w:rFonts w:ascii="宋体" w:cs="宋体"/>
          <w:kern w:val="0"/>
          <w:sz w:val="28"/>
          <w:szCs w:val="28"/>
        </w:rPr>
      </w:pPr>
      <w:r>
        <w:rPr>
          <w:rFonts w:hint="eastAsia" w:ascii="宋体" w:hAnsi="宋体"/>
          <w:sz w:val="28"/>
          <w:szCs w:val="28"/>
        </w:rPr>
        <w:t>投标须知</w:t>
      </w:r>
    </w:p>
    <w:p>
      <w:pPr>
        <w:numPr>
          <w:ilvl w:val="0"/>
          <w:numId w:val="7"/>
        </w:numPr>
        <w:adjustRightInd w:val="0"/>
        <w:snapToGrid w:val="0"/>
        <w:spacing w:line="560" w:lineRule="exact"/>
        <w:ind w:firstLine="560" w:firstLineChars="200"/>
        <w:jc w:val="left"/>
        <w:rPr>
          <w:rFonts w:ascii="宋体" w:cs="宋体"/>
          <w:kern w:val="0"/>
          <w:sz w:val="28"/>
          <w:szCs w:val="28"/>
        </w:rPr>
      </w:pPr>
      <w:r>
        <w:rPr>
          <w:rFonts w:hint="eastAsia" w:ascii="宋体" w:hAnsi="宋体" w:cs="宋体"/>
          <w:kern w:val="0"/>
          <w:sz w:val="28"/>
          <w:szCs w:val="28"/>
        </w:rPr>
        <w:t>请投标人在认真、细致、全面地现场勘查后，结合提供的相关资料报价。投标人的报价应是本工程招标范围内全部工程的报价（要求充分理解甲方招标意图、现场条件、技术规范及清楚各种不利因素），包括投标人应完成本招标范围的所有工程所采取的一切措施及交通组织费等，如果有任何遗漏，均被视为投标人已经在其综合报价中考虑，在工程结算时将不予另行结算。</w:t>
      </w:r>
    </w:p>
    <w:p>
      <w:pPr>
        <w:numPr>
          <w:ilvl w:val="0"/>
          <w:numId w:val="7"/>
        </w:numPr>
        <w:adjustRightInd w:val="0"/>
        <w:snapToGrid w:val="0"/>
        <w:spacing w:line="560" w:lineRule="exact"/>
        <w:ind w:firstLine="560" w:firstLineChars="200"/>
        <w:jc w:val="left"/>
        <w:rPr>
          <w:rFonts w:ascii="宋体" w:cs="宋体"/>
          <w:kern w:val="0"/>
          <w:sz w:val="28"/>
          <w:szCs w:val="28"/>
        </w:rPr>
      </w:pPr>
      <w:r>
        <w:rPr>
          <w:rFonts w:hint="eastAsia" w:ascii="宋体" w:hAnsi="宋体" w:cs="宋体"/>
          <w:kern w:val="0"/>
          <w:sz w:val="28"/>
          <w:szCs w:val="28"/>
        </w:rPr>
        <w:t>如有涉及此项工程的一切手续，由乙方负责办理工程施工的全部手续并承担所涉及的费用。</w:t>
      </w:r>
    </w:p>
    <w:p>
      <w:pPr>
        <w:numPr>
          <w:ilvl w:val="0"/>
          <w:numId w:val="7"/>
        </w:numPr>
        <w:adjustRightInd w:val="0"/>
        <w:snapToGrid w:val="0"/>
        <w:spacing w:line="560" w:lineRule="exact"/>
        <w:ind w:firstLine="560" w:firstLineChars="200"/>
        <w:jc w:val="left"/>
        <w:rPr>
          <w:rFonts w:ascii="宋体" w:cs="宋体"/>
          <w:kern w:val="0"/>
          <w:sz w:val="28"/>
          <w:szCs w:val="28"/>
          <w:highlight w:val="none"/>
        </w:rPr>
      </w:pPr>
      <w:r>
        <w:rPr>
          <w:rFonts w:hint="eastAsia" w:ascii="宋体" w:hAnsi="宋体" w:cs="宋体"/>
          <w:kern w:val="0"/>
          <w:sz w:val="28"/>
          <w:szCs w:val="28"/>
        </w:rPr>
        <w:t>报价包含施工中对各种管网、线路的保护、移位、修复所产生的相应费用，以及配合甲方认可的平场的其它工作所产生的相应费</w:t>
      </w:r>
      <w:r>
        <w:rPr>
          <w:rFonts w:hint="eastAsia" w:ascii="宋体" w:hAnsi="宋体" w:cs="宋体"/>
          <w:kern w:val="0"/>
          <w:sz w:val="28"/>
          <w:szCs w:val="28"/>
          <w:highlight w:val="none"/>
        </w:rPr>
        <w:t>用。</w:t>
      </w:r>
    </w:p>
    <w:p>
      <w:pPr>
        <w:numPr>
          <w:ilvl w:val="0"/>
          <w:numId w:val="7"/>
        </w:numPr>
        <w:adjustRightInd w:val="0"/>
        <w:snapToGrid w:val="0"/>
        <w:spacing w:line="560" w:lineRule="exact"/>
        <w:ind w:firstLine="560" w:firstLineChars="200"/>
        <w:jc w:val="left"/>
        <w:rPr>
          <w:rFonts w:ascii="宋体"/>
          <w:sz w:val="28"/>
          <w:szCs w:val="28"/>
          <w:highlight w:val="none"/>
        </w:rPr>
      </w:pPr>
      <w:r>
        <w:rPr>
          <w:rFonts w:hint="eastAsia" w:ascii="宋体" w:hAnsi="宋体" w:cs="宋体"/>
          <w:kern w:val="0"/>
          <w:sz w:val="28"/>
          <w:szCs w:val="28"/>
          <w:highlight w:val="none"/>
        </w:rPr>
        <w:t>余方原则场内处理，未考虑渣场费用，如余方确需外运处理，渣场费用由业主方、中标单位、监理方、全过程造价控制方根据当地市场价格进行确认，并报业主方党委会、办公会审定。</w:t>
      </w:r>
    </w:p>
    <w:p>
      <w:pPr>
        <w:adjustRightInd w:val="0"/>
        <w:snapToGrid w:val="0"/>
        <w:spacing w:line="560" w:lineRule="exact"/>
        <w:ind w:firstLine="560" w:firstLineChars="200"/>
        <w:jc w:val="left"/>
        <w:rPr>
          <w:rFonts w:ascii="宋体"/>
          <w:sz w:val="28"/>
          <w:szCs w:val="28"/>
        </w:rPr>
      </w:pPr>
      <w:r>
        <w:rPr>
          <w:rFonts w:hint="eastAsia" w:ascii="宋体" w:hAnsi="宋体"/>
          <w:sz w:val="28"/>
          <w:szCs w:val="28"/>
        </w:rPr>
        <w:t>（四）质量要求</w:t>
      </w:r>
    </w:p>
    <w:p>
      <w:pPr>
        <w:adjustRightInd w:val="0"/>
        <w:snapToGrid w:val="0"/>
        <w:spacing w:line="560" w:lineRule="exact"/>
        <w:ind w:firstLine="560"/>
        <w:jc w:val="left"/>
        <w:rPr>
          <w:rFonts w:ascii="宋体"/>
          <w:sz w:val="28"/>
          <w:szCs w:val="28"/>
        </w:rPr>
      </w:pPr>
      <w:r>
        <w:rPr>
          <w:rFonts w:ascii="宋体" w:hAnsi="宋体"/>
          <w:sz w:val="28"/>
          <w:szCs w:val="28"/>
        </w:rPr>
        <w:t>1.</w:t>
      </w:r>
      <w:r>
        <w:rPr>
          <w:rFonts w:hint="eastAsia" w:ascii="宋体" w:hAnsi="宋体"/>
          <w:sz w:val="28"/>
          <w:szCs w:val="28"/>
        </w:rPr>
        <w:t>场地平整后能保证我方进行正常的规划、布置以及桩基施工。</w:t>
      </w:r>
    </w:p>
    <w:p>
      <w:pPr>
        <w:adjustRightInd w:val="0"/>
        <w:snapToGrid w:val="0"/>
        <w:spacing w:line="560" w:lineRule="exact"/>
        <w:ind w:firstLine="560"/>
        <w:jc w:val="left"/>
        <w:rPr>
          <w:rFonts w:ascii="宋体"/>
          <w:sz w:val="28"/>
          <w:szCs w:val="28"/>
        </w:rPr>
      </w:pPr>
      <w:r>
        <w:rPr>
          <w:rFonts w:ascii="宋体" w:hAnsi="宋体"/>
          <w:sz w:val="28"/>
          <w:szCs w:val="28"/>
        </w:rPr>
        <w:t>2.</w:t>
      </w:r>
      <w:r>
        <w:rPr>
          <w:rFonts w:hint="eastAsia" w:ascii="宋体" w:hAnsi="宋体"/>
          <w:sz w:val="28"/>
          <w:szCs w:val="28"/>
        </w:rPr>
        <w:t>在场地清理前应仔细调查场地周围环境及既有地下工程布置情况等；对于有用的地下管道、管线、电缆、涵洞等应采取措施加以保护。</w:t>
      </w:r>
    </w:p>
    <w:p>
      <w:pPr>
        <w:adjustRightInd w:val="0"/>
        <w:snapToGrid w:val="0"/>
        <w:spacing w:line="560" w:lineRule="exact"/>
        <w:ind w:firstLine="560"/>
        <w:jc w:val="left"/>
        <w:rPr>
          <w:rFonts w:ascii="宋体"/>
          <w:sz w:val="28"/>
          <w:szCs w:val="28"/>
        </w:rPr>
      </w:pPr>
      <w:r>
        <w:rPr>
          <w:rFonts w:ascii="宋体" w:hAnsi="宋体"/>
          <w:sz w:val="28"/>
          <w:szCs w:val="28"/>
        </w:rPr>
        <w:t>3.</w:t>
      </w:r>
      <w:r>
        <w:rPr>
          <w:rFonts w:hint="eastAsia" w:ascii="宋体" w:hAnsi="宋体"/>
          <w:sz w:val="28"/>
          <w:szCs w:val="28"/>
        </w:rPr>
        <w:t>场地红线范围内的所有的树木、植被及生产、生活垃圾等杂物应彻底清除并由中标人自行处理不得堆放于用地红线范围附近。</w:t>
      </w:r>
    </w:p>
    <w:p>
      <w:pPr>
        <w:adjustRightInd w:val="0"/>
        <w:snapToGrid w:val="0"/>
        <w:spacing w:line="560" w:lineRule="exact"/>
        <w:ind w:firstLine="560"/>
        <w:jc w:val="left"/>
        <w:rPr>
          <w:rFonts w:ascii="宋体"/>
          <w:sz w:val="28"/>
          <w:szCs w:val="28"/>
        </w:rPr>
      </w:pPr>
      <w:r>
        <w:rPr>
          <w:rFonts w:ascii="宋体" w:hAnsi="宋体"/>
          <w:sz w:val="28"/>
          <w:szCs w:val="28"/>
        </w:rPr>
        <w:t>4.</w:t>
      </w:r>
      <w:r>
        <w:rPr>
          <w:rFonts w:hint="eastAsia" w:ascii="宋体" w:hAnsi="宋体"/>
          <w:sz w:val="28"/>
          <w:szCs w:val="28"/>
        </w:rPr>
        <w:t>场地红线范围内所有已拆的建（构）筑物应拆除干净，对于影响回填土质量的废弃物，如纺织品、金属制品、木质构建、埋地管道及生产生活器具等都应按生产、生活垃圾清除出场。</w:t>
      </w:r>
    </w:p>
    <w:p>
      <w:pPr>
        <w:adjustRightInd w:val="0"/>
        <w:snapToGrid w:val="0"/>
        <w:spacing w:line="560" w:lineRule="exact"/>
        <w:ind w:firstLine="560"/>
        <w:jc w:val="left"/>
        <w:rPr>
          <w:rFonts w:ascii="宋体"/>
          <w:sz w:val="28"/>
          <w:szCs w:val="28"/>
        </w:rPr>
      </w:pPr>
      <w:r>
        <w:rPr>
          <w:rFonts w:ascii="宋体" w:hAnsi="宋体"/>
          <w:sz w:val="28"/>
          <w:szCs w:val="28"/>
        </w:rPr>
        <w:t>5.</w:t>
      </w:r>
      <w:r>
        <w:rPr>
          <w:rFonts w:hint="eastAsia" w:ascii="宋体" w:hAnsi="宋体"/>
          <w:sz w:val="28"/>
          <w:szCs w:val="28"/>
        </w:rPr>
        <w:t>平整场地：平整区域的坡度与设计要求相差不应超过</w:t>
      </w:r>
      <w:r>
        <w:rPr>
          <w:rFonts w:ascii="宋体" w:hAnsi="宋体"/>
          <w:sz w:val="28"/>
          <w:szCs w:val="28"/>
        </w:rPr>
        <w:t>0.1%</w:t>
      </w:r>
      <w:r>
        <w:rPr>
          <w:rFonts w:hint="eastAsia" w:ascii="宋体" w:hAnsi="宋体"/>
          <w:sz w:val="28"/>
          <w:szCs w:val="28"/>
        </w:rPr>
        <w:t>，排水沟坡度与设计要求相差不应超过</w:t>
      </w:r>
      <w:r>
        <w:rPr>
          <w:rFonts w:ascii="宋体" w:hAnsi="宋体"/>
          <w:sz w:val="28"/>
          <w:szCs w:val="28"/>
        </w:rPr>
        <w:t>0.05%</w:t>
      </w:r>
      <w:r>
        <w:rPr>
          <w:rFonts w:hint="eastAsia" w:ascii="宋体" w:hAnsi="宋体"/>
          <w:sz w:val="28"/>
          <w:szCs w:val="28"/>
        </w:rPr>
        <w:t>。</w:t>
      </w:r>
    </w:p>
    <w:p>
      <w:pPr>
        <w:adjustRightInd w:val="0"/>
        <w:snapToGrid w:val="0"/>
        <w:spacing w:line="560" w:lineRule="exact"/>
        <w:ind w:firstLine="560"/>
        <w:jc w:val="left"/>
        <w:rPr>
          <w:rFonts w:ascii="宋体"/>
          <w:sz w:val="28"/>
          <w:szCs w:val="28"/>
        </w:rPr>
      </w:pPr>
      <w:r>
        <w:rPr>
          <w:rFonts w:ascii="宋体" w:hAnsi="宋体"/>
          <w:sz w:val="28"/>
          <w:szCs w:val="28"/>
        </w:rPr>
        <w:t>6.</w:t>
      </w:r>
      <w:r>
        <w:rPr>
          <w:rFonts w:hint="eastAsia" w:ascii="宋体" w:hAnsi="宋体"/>
          <w:sz w:val="28"/>
          <w:szCs w:val="28"/>
        </w:rPr>
        <w:t>场地平整的允许偏差</w:t>
      </w:r>
    </w:p>
    <w:p>
      <w:pPr>
        <w:adjustRightInd w:val="0"/>
        <w:snapToGrid w:val="0"/>
        <w:spacing w:line="560" w:lineRule="exact"/>
        <w:ind w:firstLine="560"/>
        <w:jc w:val="left"/>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）表面标高：±</w:t>
      </w:r>
      <w:r>
        <w:rPr>
          <w:rFonts w:ascii="宋体" w:hAnsi="宋体"/>
          <w:sz w:val="28"/>
          <w:szCs w:val="28"/>
        </w:rPr>
        <w:t>50mm</w:t>
      </w:r>
      <w:r>
        <w:rPr>
          <w:rFonts w:hint="eastAsia" w:ascii="宋体" w:hAnsi="宋体"/>
          <w:sz w:val="28"/>
          <w:szCs w:val="28"/>
        </w:rPr>
        <w:t>；</w:t>
      </w:r>
    </w:p>
    <w:p>
      <w:pPr>
        <w:adjustRightInd w:val="0"/>
        <w:snapToGrid w:val="0"/>
        <w:spacing w:line="560" w:lineRule="exact"/>
        <w:ind w:firstLine="560"/>
        <w:jc w:val="left"/>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）边坡坡度：机械施工基本成型，不应偏陡；</w:t>
      </w:r>
    </w:p>
    <w:p>
      <w:pPr>
        <w:adjustRightInd w:val="0"/>
        <w:snapToGrid w:val="0"/>
        <w:spacing w:line="560" w:lineRule="exact"/>
        <w:ind w:firstLine="280" w:firstLineChars="100"/>
        <w:jc w:val="left"/>
        <w:rPr>
          <w:rFonts w:ascii="宋体"/>
          <w:sz w:val="28"/>
          <w:szCs w:val="28"/>
        </w:rPr>
      </w:pPr>
      <w:r>
        <w:rPr>
          <w:rFonts w:hint="eastAsia" w:ascii="宋体" w:hAnsi="宋体"/>
          <w:sz w:val="28"/>
          <w:szCs w:val="28"/>
        </w:rPr>
        <w:t>（五）验收</w:t>
      </w:r>
    </w:p>
    <w:p>
      <w:pPr>
        <w:adjustRightInd w:val="0"/>
        <w:snapToGrid w:val="0"/>
        <w:spacing w:line="560" w:lineRule="exact"/>
        <w:jc w:val="left"/>
        <w:rPr>
          <w:rFonts w:ascii="宋体"/>
          <w:sz w:val="28"/>
          <w:szCs w:val="28"/>
        </w:rPr>
      </w:pPr>
      <w:r>
        <w:rPr>
          <w:rFonts w:ascii="宋体" w:hAnsi="宋体"/>
          <w:sz w:val="28"/>
          <w:szCs w:val="28"/>
        </w:rPr>
        <w:t xml:space="preserve">     1.</w:t>
      </w:r>
      <w:r>
        <w:rPr>
          <w:rFonts w:hint="eastAsia" w:ascii="宋体" w:hAnsi="宋体"/>
          <w:sz w:val="28"/>
          <w:szCs w:val="28"/>
        </w:rPr>
        <w:t>在场地平整过程中甲方、监理方及全过程造价控制方派专人进行工程质量监理和验收场地标高。对不符标高要求的，甲方及监理人员有权随时责令停工和返工，停工和返工一切损失由中标方自行承担。</w:t>
      </w:r>
    </w:p>
    <w:p>
      <w:pPr>
        <w:adjustRightInd w:val="0"/>
        <w:snapToGrid w:val="0"/>
        <w:spacing w:line="560" w:lineRule="exact"/>
        <w:jc w:val="left"/>
        <w:rPr>
          <w:rFonts w:ascii="宋体"/>
          <w:sz w:val="28"/>
          <w:szCs w:val="28"/>
        </w:rPr>
      </w:pPr>
      <w:r>
        <w:rPr>
          <w:rFonts w:ascii="宋体" w:hAnsi="宋体"/>
          <w:sz w:val="28"/>
          <w:szCs w:val="28"/>
        </w:rPr>
        <w:t xml:space="preserve">     2.</w:t>
      </w:r>
      <w:r>
        <w:rPr>
          <w:rFonts w:hint="eastAsia" w:ascii="宋体" w:hAnsi="宋体"/>
          <w:sz w:val="28"/>
          <w:szCs w:val="28"/>
        </w:rPr>
        <w:t>工程竣工后，乙方书面申请完工报告，甲方将组织验收组（含监理、全过程造价控制人员）进行综合验收，验收不合格的将返工，返工一切损失由中标方自行负责。</w:t>
      </w:r>
    </w:p>
    <w:p>
      <w:pPr>
        <w:adjustRightInd w:val="0"/>
        <w:snapToGrid w:val="0"/>
        <w:spacing w:line="560" w:lineRule="exact"/>
        <w:jc w:val="left"/>
        <w:rPr>
          <w:rFonts w:ascii="宋体"/>
          <w:sz w:val="28"/>
          <w:szCs w:val="28"/>
        </w:rPr>
      </w:pPr>
      <w:r>
        <w:rPr>
          <w:rFonts w:ascii="宋体" w:hAnsi="宋体"/>
          <w:sz w:val="28"/>
          <w:szCs w:val="28"/>
        </w:rPr>
        <w:t xml:space="preserve">   </w:t>
      </w:r>
      <w:r>
        <w:rPr>
          <w:rFonts w:hint="eastAsia" w:ascii="宋体" w:hAnsi="宋体"/>
          <w:sz w:val="28"/>
          <w:szCs w:val="28"/>
        </w:rPr>
        <w:t>（六）</w:t>
      </w:r>
      <w:r>
        <w:rPr>
          <w:rFonts w:ascii="宋体" w:hAnsi="宋体"/>
          <w:sz w:val="28"/>
          <w:szCs w:val="28"/>
        </w:rPr>
        <w:t xml:space="preserve"> </w:t>
      </w:r>
      <w:r>
        <w:rPr>
          <w:rFonts w:hint="eastAsia" w:ascii="宋体" w:hAnsi="宋体"/>
          <w:sz w:val="28"/>
          <w:szCs w:val="28"/>
        </w:rPr>
        <w:t>施工安全</w:t>
      </w:r>
    </w:p>
    <w:p>
      <w:pPr>
        <w:adjustRightInd w:val="0"/>
        <w:snapToGrid w:val="0"/>
        <w:spacing w:line="560" w:lineRule="exact"/>
        <w:jc w:val="left"/>
        <w:rPr>
          <w:rFonts w:ascii="宋体"/>
          <w:sz w:val="28"/>
          <w:szCs w:val="28"/>
        </w:rPr>
      </w:pPr>
      <w:r>
        <w:rPr>
          <w:rFonts w:ascii="宋体" w:hAnsi="宋体"/>
          <w:sz w:val="28"/>
          <w:szCs w:val="28"/>
        </w:rPr>
        <w:t xml:space="preserve">    </w:t>
      </w:r>
      <w:r>
        <w:rPr>
          <w:rFonts w:hint="eastAsia" w:ascii="宋体" w:hAnsi="宋体"/>
          <w:sz w:val="28"/>
          <w:szCs w:val="28"/>
        </w:rPr>
        <w:t>中标人应采取控制措施使渣土运输途中及施工现场达到相关部门的要求，避免伤害或妨碍公众及周围环境。若发生安全事故，中标人承担全部责任，与招标人无关；同时中标人应按规定立即报告建设主管部门并通知招标人和监理。如因此造成招标人的损失，中标人赔偿招标人的一切损失。</w:t>
      </w:r>
    </w:p>
    <w:p>
      <w:pPr>
        <w:adjustRightInd w:val="0"/>
        <w:snapToGrid w:val="0"/>
        <w:spacing w:line="560" w:lineRule="exact"/>
        <w:ind w:firstLine="560"/>
        <w:jc w:val="left"/>
        <w:rPr>
          <w:rFonts w:ascii="宋体"/>
          <w:sz w:val="28"/>
          <w:szCs w:val="28"/>
        </w:rPr>
      </w:pPr>
      <w:r>
        <w:rPr>
          <w:rFonts w:ascii="宋体" w:hAnsi="宋体"/>
          <w:sz w:val="28"/>
          <w:szCs w:val="28"/>
        </w:rPr>
        <w:t>(</w:t>
      </w:r>
      <w:r>
        <w:rPr>
          <w:rFonts w:hint="eastAsia" w:ascii="宋体" w:hAnsi="宋体"/>
          <w:sz w:val="28"/>
          <w:szCs w:val="28"/>
        </w:rPr>
        <w:t>七）</w:t>
      </w:r>
      <w:r>
        <w:rPr>
          <w:rFonts w:ascii="宋体" w:hAnsi="宋体"/>
          <w:sz w:val="28"/>
          <w:szCs w:val="28"/>
        </w:rPr>
        <w:t xml:space="preserve"> </w:t>
      </w:r>
      <w:r>
        <w:rPr>
          <w:rFonts w:hint="eastAsia" w:ascii="宋体" w:hAnsi="宋体"/>
          <w:sz w:val="28"/>
          <w:szCs w:val="28"/>
        </w:rPr>
        <w:t>质量保证</w:t>
      </w:r>
    </w:p>
    <w:p>
      <w:pPr>
        <w:adjustRightInd w:val="0"/>
        <w:snapToGrid w:val="0"/>
        <w:spacing w:line="560" w:lineRule="exact"/>
        <w:ind w:firstLine="560"/>
        <w:jc w:val="left"/>
        <w:rPr>
          <w:rFonts w:ascii="宋体"/>
          <w:sz w:val="28"/>
          <w:szCs w:val="28"/>
        </w:rPr>
      </w:pPr>
      <w:r>
        <w:rPr>
          <w:rFonts w:hint="eastAsia" w:ascii="宋体" w:hAnsi="宋体"/>
          <w:sz w:val="28"/>
          <w:szCs w:val="28"/>
        </w:rPr>
        <w:t>场地平整必须保证我方后续施工的要求，如有质量问题影响后续施工，中标人必须</w:t>
      </w:r>
      <w:r>
        <w:rPr>
          <w:rFonts w:ascii="宋体" w:hAnsi="宋体"/>
          <w:sz w:val="28"/>
          <w:szCs w:val="28"/>
        </w:rPr>
        <w:t>2</w:t>
      </w:r>
      <w:r>
        <w:rPr>
          <w:rFonts w:hint="eastAsia" w:ascii="宋体" w:hAnsi="宋体"/>
          <w:sz w:val="28"/>
          <w:szCs w:val="28"/>
        </w:rPr>
        <w:t>个小时内赶到现场进行处理，如不赶到现场及时处理，业主方有权指派其他单位对该质量问题进行处理，所发生一切费用由中标单位承担。</w:t>
      </w:r>
    </w:p>
    <w:p>
      <w:pPr>
        <w:numPr>
          <w:ilvl w:val="0"/>
          <w:numId w:val="1"/>
        </w:numPr>
        <w:adjustRightInd w:val="0"/>
        <w:snapToGrid w:val="0"/>
        <w:spacing w:line="560" w:lineRule="exact"/>
        <w:ind w:left="420" w:leftChars="200" w:firstLine="0"/>
        <w:jc w:val="left"/>
        <w:rPr>
          <w:rFonts w:ascii="宋体"/>
          <w:b/>
          <w:sz w:val="30"/>
          <w:szCs w:val="30"/>
        </w:rPr>
      </w:pPr>
      <w:r>
        <w:rPr>
          <w:rFonts w:hint="eastAsia" w:ascii="宋体" w:hAnsi="宋体"/>
          <w:b/>
          <w:sz w:val="30"/>
          <w:szCs w:val="30"/>
        </w:rPr>
        <w:t>投标文件的递交</w:t>
      </w:r>
    </w:p>
    <w:p>
      <w:pPr>
        <w:numPr>
          <w:ilvl w:val="0"/>
          <w:numId w:val="8"/>
        </w:numPr>
        <w:spacing w:line="560" w:lineRule="exact"/>
        <w:ind w:firstLine="560" w:firstLineChars="200"/>
        <w:textAlignment w:val="baseline"/>
        <w:rPr>
          <w:rFonts w:ascii="宋体" w:cs="宋体"/>
          <w:snapToGrid w:val="0"/>
          <w:sz w:val="28"/>
          <w:szCs w:val="28"/>
        </w:rPr>
      </w:pPr>
      <w:r>
        <w:rPr>
          <w:rFonts w:hint="eastAsia" w:ascii="宋体" w:hAnsi="宋体" w:cs="宋体"/>
          <w:snapToGrid w:val="0"/>
          <w:sz w:val="28"/>
          <w:szCs w:val="28"/>
        </w:rPr>
        <w:t>邀请比选文件递交地点：重庆市渝北区农业科技园区上果路</w:t>
      </w:r>
      <w:r>
        <w:rPr>
          <w:rFonts w:ascii="宋体" w:hAnsi="宋体" w:cs="宋体"/>
          <w:snapToGrid w:val="0"/>
          <w:sz w:val="28"/>
          <w:szCs w:val="28"/>
        </w:rPr>
        <w:t>1</w:t>
      </w:r>
      <w:r>
        <w:rPr>
          <w:rFonts w:hint="eastAsia" w:ascii="宋体" w:hAnsi="宋体" w:cs="宋体"/>
          <w:snapToGrid w:val="0"/>
          <w:sz w:val="28"/>
          <w:szCs w:val="28"/>
        </w:rPr>
        <w:t>号；</w:t>
      </w:r>
    </w:p>
    <w:p>
      <w:pPr>
        <w:numPr>
          <w:ilvl w:val="0"/>
          <w:numId w:val="8"/>
        </w:numPr>
        <w:spacing w:line="560" w:lineRule="exact"/>
        <w:ind w:firstLine="560" w:firstLineChars="200"/>
        <w:textAlignment w:val="baseline"/>
        <w:rPr>
          <w:rFonts w:ascii="宋体" w:cs="宋体"/>
          <w:snapToGrid w:val="0"/>
          <w:sz w:val="28"/>
          <w:szCs w:val="28"/>
        </w:rPr>
      </w:pPr>
      <w:r>
        <w:rPr>
          <w:rFonts w:hint="eastAsia" w:ascii="宋体" w:hAnsi="宋体" w:cs="宋体"/>
          <w:snapToGrid w:val="0"/>
          <w:sz w:val="28"/>
          <w:szCs w:val="28"/>
        </w:rPr>
        <w:t>递交邀请比选文件截止时间：</w:t>
      </w:r>
      <w:r>
        <w:rPr>
          <w:rFonts w:ascii="宋体" w:hAnsi="宋体" w:cs="宋体"/>
          <w:snapToGrid w:val="0"/>
          <w:sz w:val="28"/>
          <w:szCs w:val="28"/>
        </w:rPr>
        <w:t>2019</w:t>
      </w:r>
      <w:r>
        <w:rPr>
          <w:rFonts w:hint="eastAsia" w:ascii="宋体" w:hAnsi="宋体" w:cs="宋体"/>
          <w:snapToGrid w:val="0"/>
          <w:sz w:val="28"/>
          <w:szCs w:val="28"/>
        </w:rPr>
        <w:t>年</w:t>
      </w:r>
      <w:r>
        <w:rPr>
          <w:rFonts w:ascii="宋体" w:hAnsi="宋体" w:cs="宋体"/>
          <w:snapToGrid w:val="0"/>
          <w:sz w:val="28"/>
          <w:szCs w:val="28"/>
        </w:rPr>
        <w:t>10</w:t>
      </w:r>
      <w:r>
        <w:rPr>
          <w:rFonts w:hint="eastAsia" w:ascii="宋体" w:hAnsi="宋体" w:cs="宋体"/>
          <w:snapToGrid w:val="0"/>
          <w:sz w:val="28"/>
          <w:szCs w:val="28"/>
        </w:rPr>
        <w:t>月</w:t>
      </w:r>
      <w:r>
        <w:rPr>
          <w:rFonts w:ascii="宋体" w:hAnsi="宋体" w:cs="宋体"/>
          <w:snapToGrid w:val="0"/>
          <w:sz w:val="28"/>
          <w:szCs w:val="28"/>
        </w:rPr>
        <w:t xml:space="preserve"> 28 </w:t>
      </w:r>
      <w:r>
        <w:rPr>
          <w:rFonts w:hint="eastAsia" w:ascii="宋体" w:hAnsi="宋体" w:cs="宋体"/>
          <w:snapToGrid w:val="0"/>
          <w:sz w:val="28"/>
          <w:szCs w:val="28"/>
        </w:rPr>
        <w:t>日</w:t>
      </w:r>
      <w:r>
        <w:rPr>
          <w:rFonts w:ascii="宋体" w:hAnsi="宋体" w:cs="宋体"/>
          <w:snapToGrid w:val="0"/>
          <w:sz w:val="28"/>
          <w:szCs w:val="28"/>
        </w:rPr>
        <w:t>10:00</w:t>
      </w:r>
      <w:r>
        <w:rPr>
          <w:rFonts w:hint="eastAsia" w:ascii="宋体" w:hAnsi="宋体" w:cs="宋体"/>
          <w:snapToGrid w:val="0"/>
          <w:sz w:val="28"/>
          <w:szCs w:val="28"/>
        </w:rPr>
        <w:t>整，在此时间之后送达的文件将被拒绝接收；</w:t>
      </w:r>
    </w:p>
    <w:p>
      <w:pPr>
        <w:numPr>
          <w:ilvl w:val="0"/>
          <w:numId w:val="8"/>
        </w:numPr>
        <w:spacing w:line="560" w:lineRule="exact"/>
        <w:ind w:firstLine="560" w:firstLineChars="200"/>
        <w:textAlignment w:val="baseline"/>
        <w:rPr>
          <w:rFonts w:ascii="宋体" w:cs="宋体"/>
          <w:snapToGrid w:val="0"/>
          <w:sz w:val="28"/>
          <w:szCs w:val="28"/>
        </w:rPr>
      </w:pPr>
      <w:r>
        <w:rPr>
          <w:rFonts w:hint="eastAsia" w:ascii="宋体" w:hAnsi="宋体" w:cs="宋体"/>
          <w:snapToGrid w:val="0"/>
          <w:sz w:val="28"/>
          <w:szCs w:val="28"/>
        </w:rPr>
        <w:t>现场查勘及比选资料接收人：</w:t>
      </w:r>
    </w:p>
    <w:p>
      <w:pPr>
        <w:adjustRightInd w:val="0"/>
        <w:snapToGrid w:val="0"/>
        <w:spacing w:line="560" w:lineRule="exact"/>
        <w:ind w:left="420" w:leftChars="200"/>
        <w:rPr>
          <w:rFonts w:ascii="宋体" w:cs="宋体"/>
          <w:snapToGrid w:val="0"/>
          <w:kern w:val="0"/>
          <w:sz w:val="28"/>
          <w:szCs w:val="28"/>
        </w:rPr>
      </w:pPr>
      <w:r>
        <w:rPr>
          <w:rFonts w:ascii="宋体" w:hAnsi="宋体" w:cs="宋体"/>
          <w:snapToGrid w:val="0"/>
          <w:kern w:val="0"/>
          <w:sz w:val="28"/>
          <w:szCs w:val="28"/>
        </w:rPr>
        <w:t xml:space="preserve">    </w:t>
      </w:r>
      <w:r>
        <w:rPr>
          <w:rFonts w:hint="eastAsia" w:ascii="宋体" w:hAnsi="宋体" w:cs="宋体"/>
          <w:snapToGrid w:val="0"/>
          <w:kern w:val="0"/>
          <w:sz w:val="28"/>
          <w:szCs w:val="28"/>
        </w:rPr>
        <w:t>现场查勘联系人：陈华云</w:t>
      </w:r>
      <w:r>
        <w:rPr>
          <w:rFonts w:ascii="宋体" w:hAnsi="宋体" w:cs="宋体"/>
          <w:snapToGrid w:val="0"/>
          <w:kern w:val="0"/>
          <w:sz w:val="28"/>
          <w:szCs w:val="28"/>
        </w:rPr>
        <w:t xml:space="preserve">  </w:t>
      </w:r>
      <w:r>
        <w:rPr>
          <w:rFonts w:hint="eastAsia" w:ascii="宋体" w:hAnsi="宋体" w:cs="宋体"/>
          <w:snapToGrid w:val="0"/>
          <w:kern w:val="0"/>
          <w:sz w:val="28"/>
          <w:szCs w:val="28"/>
        </w:rPr>
        <w:t>联系电话：</w:t>
      </w:r>
      <w:r>
        <w:rPr>
          <w:rFonts w:ascii="宋体" w:hAnsi="宋体" w:cs="宋体"/>
          <w:snapToGrid w:val="0"/>
          <w:kern w:val="0"/>
          <w:sz w:val="28"/>
          <w:szCs w:val="28"/>
        </w:rPr>
        <w:t>13996302045</w:t>
      </w:r>
    </w:p>
    <w:p>
      <w:pPr>
        <w:adjustRightInd w:val="0"/>
        <w:snapToGrid w:val="0"/>
        <w:spacing w:line="560" w:lineRule="exact"/>
        <w:ind w:left="420" w:leftChars="200" w:firstLine="560" w:firstLineChars="200"/>
        <w:rPr>
          <w:rFonts w:ascii="宋体" w:cs="宋体"/>
          <w:snapToGrid w:val="0"/>
          <w:kern w:val="0"/>
          <w:sz w:val="28"/>
          <w:szCs w:val="28"/>
        </w:rPr>
      </w:pPr>
      <w:r>
        <w:rPr>
          <w:rFonts w:hint="eastAsia" w:ascii="宋体" w:hAnsi="宋体" w:cs="宋体"/>
          <w:snapToGrid w:val="0"/>
          <w:kern w:val="0"/>
          <w:sz w:val="28"/>
          <w:szCs w:val="28"/>
        </w:rPr>
        <w:t>比选资料接收人：余</w:t>
      </w:r>
      <w:r>
        <w:rPr>
          <w:rFonts w:ascii="宋体" w:hAnsi="宋体" w:cs="宋体"/>
          <w:snapToGrid w:val="0"/>
          <w:kern w:val="0"/>
          <w:sz w:val="28"/>
          <w:szCs w:val="28"/>
        </w:rPr>
        <w:t xml:space="preserve">  </w:t>
      </w:r>
      <w:r>
        <w:rPr>
          <w:rFonts w:hint="eastAsia" w:ascii="宋体" w:hAnsi="宋体" w:cs="宋体"/>
          <w:snapToGrid w:val="0"/>
          <w:kern w:val="0"/>
          <w:sz w:val="28"/>
          <w:szCs w:val="28"/>
        </w:rPr>
        <w:t>琛</w:t>
      </w:r>
      <w:r>
        <w:rPr>
          <w:rFonts w:ascii="宋体" w:hAnsi="宋体" w:cs="宋体"/>
          <w:snapToGrid w:val="0"/>
          <w:kern w:val="0"/>
          <w:sz w:val="28"/>
          <w:szCs w:val="28"/>
        </w:rPr>
        <w:t xml:space="preserve">  </w:t>
      </w:r>
      <w:r>
        <w:rPr>
          <w:rFonts w:hint="eastAsia" w:ascii="宋体" w:hAnsi="宋体" w:cs="宋体"/>
          <w:snapToGrid w:val="0"/>
          <w:kern w:val="0"/>
          <w:sz w:val="28"/>
          <w:szCs w:val="28"/>
        </w:rPr>
        <w:t>联系电话：</w:t>
      </w:r>
      <w:r>
        <w:rPr>
          <w:rFonts w:ascii="宋体" w:hAnsi="宋体" w:cs="宋体"/>
          <w:snapToGrid w:val="0"/>
          <w:kern w:val="0"/>
          <w:sz w:val="28"/>
          <w:szCs w:val="28"/>
        </w:rPr>
        <w:t>023-61886605</w:t>
      </w:r>
    </w:p>
    <w:p>
      <w:pPr>
        <w:adjustRightInd w:val="0"/>
        <w:snapToGrid w:val="0"/>
        <w:spacing w:line="560" w:lineRule="exact"/>
        <w:ind w:firstLine="602" w:firstLineChars="200"/>
        <w:jc w:val="left"/>
        <w:rPr>
          <w:rFonts w:ascii="宋体"/>
          <w:b/>
          <w:bCs/>
          <w:sz w:val="30"/>
          <w:szCs w:val="30"/>
        </w:rPr>
      </w:pPr>
      <w:r>
        <w:rPr>
          <w:rFonts w:hint="eastAsia" w:ascii="宋体" w:hAnsi="宋体"/>
          <w:b/>
          <w:sz w:val="30"/>
          <w:szCs w:val="30"/>
        </w:rPr>
        <w:t>四</w:t>
      </w:r>
      <w:r>
        <w:rPr>
          <w:rFonts w:hint="eastAsia" w:ascii="宋体" w:hAnsi="宋体"/>
          <w:b/>
          <w:bCs/>
          <w:sz w:val="30"/>
          <w:szCs w:val="30"/>
        </w:rPr>
        <w:t>、投标函</w:t>
      </w:r>
    </w:p>
    <w:p>
      <w:pPr>
        <w:tabs>
          <w:tab w:val="left" w:pos="1620"/>
        </w:tabs>
        <w:spacing w:line="560" w:lineRule="exact"/>
        <w:ind w:firstLine="602" w:firstLineChars="200"/>
        <w:jc w:val="left"/>
        <w:rPr>
          <w:rFonts w:ascii="宋体"/>
          <w:b/>
          <w:sz w:val="30"/>
          <w:szCs w:val="30"/>
        </w:rPr>
      </w:pPr>
      <w:r>
        <w:rPr>
          <w:rFonts w:hint="eastAsia" w:ascii="宋体" w:hAnsi="宋体"/>
          <w:b/>
          <w:sz w:val="30"/>
          <w:szCs w:val="30"/>
        </w:rPr>
        <w:t>注：上述资质证明资料须在提供的相关复印件上加盖鲜章，用文件袋封装，封口处加盖单位公章。</w:t>
      </w:r>
    </w:p>
    <w:p>
      <w:pPr>
        <w:tabs>
          <w:tab w:val="left" w:pos="1620"/>
        </w:tabs>
        <w:spacing w:line="560" w:lineRule="exact"/>
        <w:ind w:firstLine="602" w:firstLineChars="200"/>
        <w:jc w:val="left"/>
        <w:rPr>
          <w:rFonts w:ascii="宋体"/>
          <w:b/>
          <w:sz w:val="30"/>
          <w:szCs w:val="30"/>
        </w:rPr>
      </w:pPr>
    </w:p>
    <w:p>
      <w:pPr>
        <w:adjustRightInd w:val="0"/>
        <w:snapToGrid w:val="0"/>
        <w:spacing w:line="560" w:lineRule="exact"/>
        <w:ind w:firstLine="602" w:firstLineChars="200"/>
        <w:jc w:val="left"/>
        <w:rPr>
          <w:rFonts w:ascii="宋体"/>
          <w:b/>
          <w:bCs/>
          <w:sz w:val="30"/>
          <w:szCs w:val="30"/>
        </w:rPr>
      </w:pPr>
      <w:r>
        <w:rPr>
          <w:rFonts w:hint="eastAsia" w:ascii="宋体" w:hAnsi="宋体"/>
          <w:b/>
          <w:bCs/>
          <w:sz w:val="30"/>
          <w:szCs w:val="30"/>
        </w:rPr>
        <w:t>五、</w:t>
      </w:r>
      <w:r>
        <w:rPr>
          <w:rFonts w:hint="eastAsia" w:ascii="宋体" w:hAnsi="宋体" w:cs="宋体"/>
          <w:b/>
          <w:bCs/>
          <w:snapToGrid w:val="0"/>
          <w:kern w:val="0"/>
          <w:sz w:val="30"/>
          <w:szCs w:val="30"/>
        </w:rPr>
        <w:t>比选费用（即投标产生费用）</w:t>
      </w:r>
    </w:p>
    <w:p>
      <w:pPr>
        <w:numPr>
          <w:ilvl w:val="0"/>
          <w:numId w:val="9"/>
        </w:numPr>
        <w:spacing w:line="560" w:lineRule="exact"/>
        <w:ind w:firstLine="560" w:firstLineChars="200"/>
        <w:textAlignment w:val="baseline"/>
        <w:rPr>
          <w:rFonts w:ascii="宋体" w:cs="宋体"/>
          <w:snapToGrid w:val="0"/>
          <w:sz w:val="28"/>
          <w:szCs w:val="28"/>
        </w:rPr>
      </w:pPr>
      <w:r>
        <w:rPr>
          <w:rFonts w:hint="eastAsia" w:ascii="宋体" w:hAnsi="宋体" w:cs="宋体"/>
          <w:snapToGrid w:val="0"/>
          <w:sz w:val="28"/>
          <w:szCs w:val="28"/>
        </w:rPr>
        <w:t>参与比选的投标单位应承担其编制邀请比选文件与递交文件所涉及的一切费用，不论比选结果如何，发包人在任何情况下无义务也无责任承担费用；</w:t>
      </w:r>
    </w:p>
    <w:p>
      <w:pPr>
        <w:numPr>
          <w:ilvl w:val="0"/>
          <w:numId w:val="9"/>
        </w:numPr>
        <w:spacing w:line="560" w:lineRule="exact"/>
        <w:ind w:firstLine="560" w:firstLineChars="200"/>
        <w:textAlignment w:val="baseline"/>
        <w:rPr>
          <w:rFonts w:ascii="宋体" w:cs="宋体"/>
          <w:snapToGrid w:val="0"/>
          <w:sz w:val="28"/>
          <w:szCs w:val="28"/>
        </w:rPr>
      </w:pPr>
      <w:r>
        <w:rPr>
          <w:rFonts w:hint="eastAsia" w:ascii="宋体" w:hAnsi="宋体" w:cs="宋体"/>
          <w:snapToGrid w:val="0"/>
          <w:sz w:val="28"/>
          <w:szCs w:val="28"/>
          <w:highlight w:val="none"/>
        </w:rPr>
        <w:t>参与该项目比选的单位，在比选前通过转账方式将保证金直接划付至发包人</w:t>
      </w:r>
      <w:r>
        <w:rPr>
          <w:rFonts w:ascii="宋体" w:hAnsi="宋体" w:cs="宋体"/>
          <w:snapToGrid w:val="0"/>
          <w:sz w:val="28"/>
          <w:szCs w:val="28"/>
          <w:highlight w:val="none"/>
        </w:rPr>
        <w:t>10000.00</w:t>
      </w:r>
      <w:r>
        <w:rPr>
          <w:rFonts w:hint="eastAsia" w:ascii="宋体" w:hAnsi="宋体" w:cs="宋体"/>
          <w:snapToGrid w:val="0"/>
          <w:sz w:val="28"/>
          <w:szCs w:val="28"/>
          <w:highlight w:val="none"/>
        </w:rPr>
        <w:t>元（大写：壹万元整）投标保证金，比选结束后</w:t>
      </w:r>
      <w:r>
        <w:rPr>
          <w:rFonts w:ascii="宋体" w:hAnsi="宋体" w:cs="宋体"/>
          <w:snapToGrid w:val="0"/>
          <w:sz w:val="28"/>
          <w:szCs w:val="28"/>
          <w:highlight w:val="none"/>
        </w:rPr>
        <w:t>5</w:t>
      </w:r>
      <w:r>
        <w:rPr>
          <w:rFonts w:hint="eastAsia" w:ascii="宋体" w:hAnsi="宋体" w:cs="宋体"/>
          <w:snapToGrid w:val="0"/>
          <w:sz w:val="28"/>
          <w:szCs w:val="28"/>
          <w:highlight w:val="none"/>
        </w:rPr>
        <w:t>个工作日内无息退还给未中标单位</w:t>
      </w:r>
      <w:r>
        <w:rPr>
          <w:rFonts w:hint="eastAsia" w:ascii="宋体" w:hAnsi="宋体" w:cs="宋体"/>
          <w:snapToGrid w:val="0"/>
          <w:sz w:val="28"/>
          <w:szCs w:val="28"/>
        </w:rPr>
        <w:t>。中标单位的比选保证金转为履约保证金，在平整场地工程竣工验收完成后无息退还。</w:t>
      </w:r>
    </w:p>
    <w:p>
      <w:pPr>
        <w:spacing w:line="560" w:lineRule="exact"/>
        <w:ind w:left="420" w:leftChars="200"/>
        <w:textAlignment w:val="baseline"/>
        <w:rPr>
          <w:rFonts w:ascii="宋体" w:cs="宋体"/>
          <w:snapToGrid w:val="0"/>
          <w:sz w:val="28"/>
          <w:szCs w:val="28"/>
        </w:rPr>
      </w:pPr>
      <w:r>
        <w:rPr>
          <w:rFonts w:hint="eastAsia" w:ascii="宋体" w:hAnsi="宋体" w:cs="宋体"/>
          <w:snapToGrid w:val="0"/>
          <w:sz w:val="28"/>
          <w:szCs w:val="28"/>
        </w:rPr>
        <w:t>单位名称</w:t>
      </w:r>
      <w:r>
        <w:rPr>
          <w:rFonts w:ascii="宋体" w:hAnsi="宋体" w:cs="宋体"/>
          <w:snapToGrid w:val="0"/>
          <w:sz w:val="28"/>
          <w:szCs w:val="28"/>
        </w:rPr>
        <w:t>:</w:t>
      </w:r>
      <w:r>
        <w:rPr>
          <w:rFonts w:hint="eastAsia" w:ascii="宋体" w:hAnsi="宋体" w:cs="宋体"/>
          <w:snapToGrid w:val="0"/>
          <w:sz w:val="28"/>
          <w:szCs w:val="28"/>
        </w:rPr>
        <w:t>重庆农投肉食品有限公司</w:t>
      </w:r>
      <w:r>
        <w:rPr>
          <w:rFonts w:ascii="宋体" w:hAnsi="宋体" w:cs="宋体"/>
          <w:snapToGrid w:val="0"/>
          <w:sz w:val="28"/>
          <w:szCs w:val="28"/>
        </w:rPr>
        <w:t xml:space="preserve"> </w:t>
      </w:r>
    </w:p>
    <w:p>
      <w:pPr>
        <w:spacing w:line="560" w:lineRule="exact"/>
        <w:ind w:left="420" w:leftChars="200"/>
        <w:textAlignment w:val="baseline"/>
        <w:rPr>
          <w:rFonts w:ascii="宋体" w:cs="宋体"/>
          <w:snapToGrid w:val="0"/>
          <w:sz w:val="28"/>
          <w:szCs w:val="28"/>
        </w:rPr>
      </w:pPr>
      <w:r>
        <w:rPr>
          <w:rFonts w:hint="eastAsia" w:ascii="宋体" w:hAnsi="宋体" w:cs="宋体"/>
          <w:snapToGrid w:val="0"/>
          <w:sz w:val="28"/>
          <w:szCs w:val="28"/>
        </w:rPr>
        <w:t>开户行</w:t>
      </w:r>
      <w:r>
        <w:rPr>
          <w:rFonts w:ascii="宋体" w:hAnsi="宋体" w:cs="宋体"/>
          <w:snapToGrid w:val="0"/>
          <w:sz w:val="28"/>
          <w:szCs w:val="28"/>
        </w:rPr>
        <w:t>:</w:t>
      </w:r>
      <w:r>
        <w:rPr>
          <w:rFonts w:hint="eastAsia" w:ascii="宋体" w:hAnsi="宋体" w:cs="宋体"/>
          <w:snapToGrid w:val="0"/>
          <w:sz w:val="28"/>
          <w:szCs w:val="28"/>
        </w:rPr>
        <w:t>农商行南岸支行</w:t>
      </w:r>
      <w:r>
        <w:rPr>
          <w:rFonts w:ascii="宋体" w:hAnsi="宋体" w:cs="宋体"/>
          <w:snapToGrid w:val="0"/>
          <w:sz w:val="28"/>
          <w:szCs w:val="28"/>
        </w:rPr>
        <w:t xml:space="preserve">         </w:t>
      </w:r>
    </w:p>
    <w:p>
      <w:pPr>
        <w:spacing w:line="560" w:lineRule="exact"/>
        <w:ind w:left="420" w:leftChars="200"/>
        <w:textAlignment w:val="baseline"/>
        <w:rPr>
          <w:rFonts w:ascii="宋体" w:cs="宋体"/>
          <w:snapToGrid w:val="0"/>
          <w:sz w:val="28"/>
          <w:szCs w:val="28"/>
        </w:rPr>
      </w:pPr>
      <w:r>
        <w:rPr>
          <w:rFonts w:hint="eastAsia" w:ascii="宋体" w:hAnsi="宋体" w:cs="宋体"/>
          <w:snapToGrid w:val="0"/>
          <w:sz w:val="28"/>
          <w:szCs w:val="28"/>
        </w:rPr>
        <w:t>账</w:t>
      </w:r>
      <w:r>
        <w:rPr>
          <w:rFonts w:ascii="宋体" w:hAnsi="宋体" w:cs="宋体"/>
          <w:snapToGrid w:val="0"/>
          <w:sz w:val="28"/>
          <w:szCs w:val="28"/>
        </w:rPr>
        <w:t xml:space="preserve">  </w:t>
      </w:r>
      <w:r>
        <w:rPr>
          <w:rFonts w:hint="eastAsia" w:ascii="宋体" w:hAnsi="宋体" w:cs="宋体"/>
          <w:snapToGrid w:val="0"/>
          <w:sz w:val="28"/>
          <w:szCs w:val="28"/>
        </w:rPr>
        <w:t>号：</w:t>
      </w:r>
      <w:r>
        <w:rPr>
          <w:rFonts w:ascii="宋体" w:hAnsi="宋体" w:cs="宋体"/>
          <w:snapToGrid w:val="0"/>
          <w:sz w:val="28"/>
          <w:szCs w:val="28"/>
        </w:rPr>
        <w:t>0607010120010020333</w:t>
      </w:r>
    </w:p>
    <w:p>
      <w:pPr>
        <w:spacing w:line="560" w:lineRule="exact"/>
        <w:ind w:firstLine="560" w:firstLineChars="200"/>
        <w:textAlignment w:val="baseline"/>
        <w:rPr>
          <w:rFonts w:ascii="宋体" w:cs="宋体"/>
          <w:snapToGrid w:val="0"/>
          <w:sz w:val="28"/>
          <w:szCs w:val="28"/>
        </w:rPr>
      </w:pPr>
      <w:r>
        <w:rPr>
          <w:rFonts w:hint="eastAsia" w:ascii="宋体" w:hAnsi="宋体" w:cs="宋体"/>
          <w:snapToGrid w:val="0"/>
          <w:sz w:val="28"/>
          <w:szCs w:val="28"/>
        </w:rPr>
        <w:t>投标保证金应于</w:t>
      </w:r>
      <w:r>
        <w:rPr>
          <w:rFonts w:ascii="宋体" w:hAnsi="宋体" w:cs="宋体"/>
          <w:snapToGrid w:val="0"/>
          <w:sz w:val="28"/>
          <w:szCs w:val="28"/>
        </w:rPr>
        <w:t>2019</w:t>
      </w:r>
      <w:r>
        <w:rPr>
          <w:rFonts w:hint="eastAsia" w:ascii="宋体" w:hAnsi="宋体" w:cs="宋体"/>
          <w:snapToGrid w:val="0"/>
          <w:sz w:val="28"/>
          <w:szCs w:val="28"/>
        </w:rPr>
        <w:t>年</w:t>
      </w:r>
      <w:r>
        <w:rPr>
          <w:rFonts w:ascii="宋体" w:hAnsi="宋体" w:cs="宋体"/>
          <w:snapToGrid w:val="0"/>
          <w:sz w:val="28"/>
          <w:szCs w:val="28"/>
        </w:rPr>
        <w:t>10</w:t>
      </w:r>
      <w:r>
        <w:rPr>
          <w:rFonts w:hint="eastAsia" w:ascii="宋体" w:hAnsi="宋体" w:cs="宋体"/>
          <w:snapToGrid w:val="0"/>
          <w:sz w:val="28"/>
          <w:szCs w:val="28"/>
        </w:rPr>
        <w:t>月</w:t>
      </w:r>
      <w:r>
        <w:rPr>
          <w:rFonts w:ascii="宋体" w:hAnsi="宋体" w:cs="宋体"/>
          <w:snapToGrid w:val="0"/>
          <w:sz w:val="28"/>
          <w:szCs w:val="28"/>
        </w:rPr>
        <w:t xml:space="preserve"> 27 </w:t>
      </w:r>
      <w:r>
        <w:rPr>
          <w:rFonts w:hint="eastAsia" w:ascii="宋体" w:hAnsi="宋体" w:cs="宋体"/>
          <w:snapToGrid w:val="0"/>
          <w:sz w:val="28"/>
          <w:szCs w:val="28"/>
        </w:rPr>
        <w:t>日</w:t>
      </w:r>
      <w:r>
        <w:rPr>
          <w:rFonts w:ascii="宋体" w:hAnsi="宋体" w:cs="宋体"/>
          <w:snapToGrid w:val="0"/>
          <w:sz w:val="28"/>
          <w:szCs w:val="28"/>
        </w:rPr>
        <w:t>16:30</w:t>
      </w:r>
      <w:r>
        <w:rPr>
          <w:rFonts w:hint="eastAsia" w:ascii="宋体" w:hAnsi="宋体" w:cs="宋体"/>
          <w:snapToGrid w:val="0"/>
          <w:sz w:val="28"/>
          <w:szCs w:val="28"/>
        </w:rPr>
        <w:t>前汇到指定帐户（若本邀请比选文件规定的比选文件递交截止时间顺延，则投标保证金到帐截止时间相应顺延至投标比选文件递交截止日前一天下午</w:t>
      </w:r>
      <w:r>
        <w:rPr>
          <w:rFonts w:ascii="宋体" w:hAnsi="宋体" w:cs="宋体"/>
          <w:snapToGrid w:val="0"/>
          <w:sz w:val="28"/>
          <w:szCs w:val="28"/>
        </w:rPr>
        <w:t>16</w:t>
      </w:r>
      <w:r>
        <w:rPr>
          <w:rFonts w:hint="eastAsia" w:ascii="宋体" w:hAnsi="宋体" w:cs="宋体"/>
          <w:snapToGrid w:val="0"/>
          <w:sz w:val="28"/>
          <w:szCs w:val="28"/>
        </w:rPr>
        <w:t>：</w:t>
      </w:r>
      <w:r>
        <w:rPr>
          <w:rFonts w:ascii="宋体" w:hAnsi="宋体" w:cs="宋体"/>
          <w:snapToGrid w:val="0"/>
          <w:sz w:val="28"/>
          <w:szCs w:val="28"/>
        </w:rPr>
        <w:t>30</w:t>
      </w:r>
      <w:r>
        <w:rPr>
          <w:rFonts w:hint="eastAsia" w:ascii="宋体" w:hAnsi="宋体" w:cs="宋体"/>
          <w:snapToGrid w:val="0"/>
          <w:sz w:val="28"/>
          <w:szCs w:val="28"/>
        </w:rPr>
        <w:t>前），迟到的投标保证金将被视为无效。</w:t>
      </w:r>
    </w:p>
    <w:p>
      <w:pPr>
        <w:adjustRightInd w:val="0"/>
        <w:snapToGrid w:val="0"/>
        <w:spacing w:line="560" w:lineRule="exact"/>
        <w:ind w:firstLine="602" w:firstLineChars="200"/>
        <w:jc w:val="left"/>
        <w:rPr>
          <w:rFonts w:ascii="宋体"/>
          <w:b/>
          <w:bCs/>
          <w:sz w:val="30"/>
          <w:szCs w:val="30"/>
        </w:rPr>
      </w:pPr>
      <w:r>
        <w:rPr>
          <w:rFonts w:hint="eastAsia" w:ascii="宋体" w:hAnsi="宋体"/>
          <w:b/>
          <w:bCs/>
          <w:sz w:val="30"/>
          <w:szCs w:val="30"/>
        </w:rPr>
        <w:t>六、评审</w:t>
      </w:r>
    </w:p>
    <w:p>
      <w:pPr>
        <w:adjustRightInd w:val="0"/>
        <w:snapToGrid w:val="0"/>
        <w:spacing w:line="560" w:lineRule="exact"/>
        <w:ind w:firstLine="560" w:firstLineChars="200"/>
        <w:rPr>
          <w:rFonts w:ascii="宋体" w:cs="宋体"/>
          <w:snapToGrid w:val="0"/>
          <w:kern w:val="0"/>
          <w:sz w:val="30"/>
          <w:szCs w:val="30"/>
        </w:rPr>
      </w:pPr>
      <w:r>
        <w:rPr>
          <w:rFonts w:hint="eastAsia" w:ascii="宋体" w:hAnsi="宋体" w:cs="宋体"/>
          <w:snapToGrid w:val="0"/>
          <w:kern w:val="0"/>
          <w:sz w:val="28"/>
          <w:szCs w:val="28"/>
        </w:rPr>
        <w:t>评审</w:t>
      </w:r>
      <w:r>
        <w:rPr>
          <w:rFonts w:hint="eastAsia" w:ascii="宋体" w:hAnsi="宋体" w:cs="宋体"/>
          <w:snapToGrid w:val="0"/>
          <w:kern w:val="0"/>
          <w:sz w:val="28"/>
          <w:szCs w:val="28"/>
          <w:lang w:val="zh-CN"/>
        </w:rPr>
        <w:t>按本文件规定的时间和地点进行。发包人</w:t>
      </w:r>
      <w:r>
        <w:rPr>
          <w:rFonts w:hint="eastAsia" w:ascii="宋体" w:hAnsi="宋体" w:cs="宋体"/>
          <w:snapToGrid w:val="0"/>
          <w:kern w:val="0"/>
          <w:sz w:val="28"/>
          <w:szCs w:val="28"/>
        </w:rPr>
        <w:t>在评审结束后现场通知各投标单位评审结果。</w:t>
      </w:r>
    </w:p>
    <w:p>
      <w:pPr>
        <w:adjustRightInd w:val="0"/>
        <w:snapToGrid w:val="0"/>
        <w:spacing w:line="560" w:lineRule="exact"/>
        <w:ind w:firstLine="602" w:firstLineChars="200"/>
        <w:jc w:val="left"/>
        <w:rPr>
          <w:rFonts w:ascii="宋体"/>
          <w:b/>
          <w:bCs/>
          <w:sz w:val="30"/>
          <w:szCs w:val="30"/>
        </w:rPr>
      </w:pPr>
      <w:r>
        <w:rPr>
          <w:rFonts w:hint="eastAsia" w:ascii="宋体" w:hAnsi="宋体"/>
          <w:b/>
          <w:bCs/>
          <w:sz w:val="30"/>
          <w:szCs w:val="30"/>
        </w:rPr>
        <w:t>七、合同的签订</w:t>
      </w:r>
    </w:p>
    <w:p>
      <w:pPr>
        <w:snapToGrid w:val="0"/>
        <w:spacing w:line="560" w:lineRule="exact"/>
        <w:ind w:firstLine="548" w:firstLineChars="196"/>
        <w:rPr>
          <w:rFonts w:ascii="宋体" w:cs="宋体"/>
          <w:sz w:val="28"/>
          <w:szCs w:val="28"/>
        </w:rPr>
      </w:pPr>
      <w:r>
        <w:rPr>
          <w:rFonts w:hint="eastAsia" w:ascii="宋体" w:hAnsi="宋体" w:cs="宋体"/>
          <w:sz w:val="28"/>
          <w:szCs w:val="28"/>
        </w:rPr>
        <w:t>（一）</w:t>
      </w:r>
      <w:r>
        <w:rPr>
          <w:rFonts w:hint="eastAsia" w:ascii="宋体" w:hAnsi="宋体" w:cs="宋体"/>
          <w:snapToGrid w:val="0"/>
          <w:kern w:val="0"/>
          <w:sz w:val="28"/>
          <w:szCs w:val="28"/>
        </w:rPr>
        <w:t>评审</w:t>
      </w:r>
      <w:r>
        <w:rPr>
          <w:rFonts w:hint="eastAsia" w:ascii="宋体" w:hAnsi="宋体" w:cs="宋体"/>
          <w:sz w:val="28"/>
          <w:szCs w:val="28"/>
        </w:rPr>
        <w:t>结果公布后</w:t>
      </w:r>
      <w:r>
        <w:rPr>
          <w:rFonts w:ascii="宋体" w:hAnsi="宋体" w:cs="宋体"/>
          <w:sz w:val="28"/>
          <w:szCs w:val="28"/>
        </w:rPr>
        <w:t>5</w:t>
      </w:r>
      <w:r>
        <w:rPr>
          <w:rFonts w:hint="eastAsia" w:ascii="宋体" w:hAnsi="宋体" w:cs="宋体"/>
          <w:sz w:val="28"/>
          <w:szCs w:val="28"/>
        </w:rPr>
        <w:t>个工作日内签订合同；</w:t>
      </w:r>
    </w:p>
    <w:p>
      <w:pPr>
        <w:snapToGrid w:val="0"/>
        <w:spacing w:line="560" w:lineRule="exact"/>
        <w:ind w:firstLine="548" w:firstLineChars="196"/>
        <w:rPr>
          <w:rFonts w:ascii="宋体" w:cs="宋体"/>
          <w:sz w:val="30"/>
          <w:szCs w:val="30"/>
        </w:rPr>
      </w:pPr>
      <w:r>
        <w:rPr>
          <w:rFonts w:hint="eastAsia" w:ascii="宋体" w:hAnsi="宋体" w:cs="宋体"/>
          <w:sz w:val="28"/>
          <w:szCs w:val="28"/>
        </w:rPr>
        <w:t>（二）如中标人放弃此项目或在签订合同时擅自改变本项目状态的，由中标人承担因此造成的所有损失</w:t>
      </w:r>
      <w:r>
        <w:rPr>
          <w:rFonts w:ascii="宋体" w:cs="宋体"/>
          <w:sz w:val="28"/>
          <w:szCs w:val="28"/>
        </w:rPr>
        <w:t>.</w:t>
      </w:r>
    </w:p>
    <w:p>
      <w:pPr>
        <w:adjustRightInd w:val="0"/>
        <w:snapToGrid w:val="0"/>
        <w:spacing w:line="560" w:lineRule="exact"/>
        <w:ind w:firstLine="602" w:firstLineChars="200"/>
        <w:jc w:val="left"/>
        <w:rPr>
          <w:rFonts w:ascii="宋体"/>
          <w:b/>
          <w:bCs/>
          <w:sz w:val="30"/>
          <w:szCs w:val="30"/>
        </w:rPr>
      </w:pPr>
      <w:r>
        <w:rPr>
          <w:rFonts w:hint="eastAsia" w:ascii="宋体" w:hAnsi="宋体"/>
          <w:b/>
          <w:bCs/>
          <w:sz w:val="30"/>
          <w:szCs w:val="30"/>
        </w:rPr>
        <w:t>八、付款方式</w:t>
      </w:r>
    </w:p>
    <w:p>
      <w:pPr>
        <w:snapToGrid w:val="0"/>
        <w:spacing w:line="560" w:lineRule="exact"/>
        <w:ind w:firstLine="548" w:firstLineChars="196"/>
        <w:rPr>
          <w:rFonts w:ascii="宋体" w:cs="宋体"/>
          <w:sz w:val="28"/>
          <w:szCs w:val="28"/>
        </w:rPr>
      </w:pPr>
      <w:r>
        <w:rPr>
          <w:rFonts w:hint="eastAsia" w:ascii="宋体" w:hAnsi="宋体" w:cs="宋体"/>
          <w:sz w:val="28"/>
          <w:szCs w:val="28"/>
        </w:rPr>
        <w:t>按照施工合同约定的付款方式付款。</w:t>
      </w:r>
    </w:p>
    <w:p>
      <w:pPr>
        <w:snapToGrid w:val="0"/>
        <w:spacing w:line="560" w:lineRule="exact"/>
        <w:ind w:firstLine="588" w:firstLineChars="196"/>
        <w:rPr>
          <w:rFonts w:ascii="宋体" w:cs="宋体"/>
          <w:sz w:val="30"/>
          <w:szCs w:val="30"/>
        </w:rPr>
      </w:pPr>
    </w:p>
    <w:p>
      <w:pPr>
        <w:snapToGrid w:val="0"/>
        <w:spacing w:line="560" w:lineRule="exact"/>
        <w:ind w:firstLine="588" w:firstLineChars="196"/>
        <w:rPr>
          <w:rFonts w:ascii="宋体" w:cs="宋体"/>
          <w:sz w:val="30"/>
          <w:szCs w:val="30"/>
        </w:rPr>
      </w:pPr>
    </w:p>
    <w:p>
      <w:pPr>
        <w:snapToGrid w:val="0"/>
        <w:spacing w:line="560" w:lineRule="exact"/>
        <w:ind w:firstLine="588" w:firstLineChars="196"/>
        <w:rPr>
          <w:rFonts w:ascii="宋体" w:cs="宋体"/>
          <w:color w:val="000000"/>
          <w:sz w:val="30"/>
          <w:szCs w:val="30"/>
        </w:rPr>
      </w:pPr>
    </w:p>
    <w:p>
      <w:pPr>
        <w:snapToGrid w:val="0"/>
        <w:spacing w:line="560" w:lineRule="exact"/>
        <w:ind w:firstLine="588" w:firstLineChars="196"/>
        <w:rPr>
          <w:rFonts w:ascii="宋体" w:cs="宋体"/>
          <w:color w:val="000000"/>
          <w:sz w:val="30"/>
          <w:szCs w:val="30"/>
        </w:rPr>
      </w:pPr>
    </w:p>
    <w:p>
      <w:pPr>
        <w:snapToGrid w:val="0"/>
        <w:spacing w:line="560" w:lineRule="exact"/>
        <w:ind w:firstLine="588" w:firstLineChars="196"/>
        <w:rPr>
          <w:rFonts w:ascii="宋体" w:cs="宋体"/>
          <w:color w:val="000000"/>
          <w:sz w:val="30"/>
          <w:szCs w:val="30"/>
        </w:rPr>
      </w:pPr>
    </w:p>
    <w:p>
      <w:pPr>
        <w:snapToGrid w:val="0"/>
        <w:spacing w:line="560" w:lineRule="exact"/>
        <w:ind w:firstLine="588" w:firstLineChars="196"/>
        <w:rPr>
          <w:rFonts w:ascii="宋体" w:cs="宋体"/>
          <w:color w:val="000000"/>
          <w:sz w:val="30"/>
          <w:szCs w:val="30"/>
        </w:rPr>
      </w:pPr>
    </w:p>
    <w:p>
      <w:pPr>
        <w:snapToGrid w:val="0"/>
        <w:spacing w:line="560" w:lineRule="exact"/>
        <w:rPr>
          <w:rFonts w:ascii="宋体" w:cs="宋体"/>
          <w:color w:val="000000"/>
          <w:sz w:val="30"/>
          <w:szCs w:val="30"/>
        </w:rPr>
      </w:pPr>
    </w:p>
    <w:p>
      <w:pPr>
        <w:snapToGrid w:val="0"/>
        <w:spacing w:line="560" w:lineRule="exact"/>
        <w:rPr>
          <w:rFonts w:ascii="宋体" w:cs="宋体"/>
          <w:color w:val="000000"/>
          <w:sz w:val="30"/>
          <w:szCs w:val="30"/>
        </w:rPr>
      </w:pPr>
    </w:p>
    <w:p>
      <w:pPr>
        <w:snapToGrid w:val="0"/>
        <w:spacing w:line="560" w:lineRule="exact"/>
        <w:rPr>
          <w:rFonts w:ascii="宋体" w:cs="宋体"/>
          <w:color w:val="000000"/>
          <w:sz w:val="30"/>
          <w:szCs w:val="30"/>
        </w:rPr>
      </w:pPr>
    </w:p>
    <w:p>
      <w:pPr>
        <w:snapToGrid w:val="0"/>
        <w:spacing w:line="560" w:lineRule="exact"/>
        <w:rPr>
          <w:rFonts w:ascii="宋体" w:cs="宋体"/>
          <w:color w:val="000000"/>
          <w:sz w:val="30"/>
          <w:szCs w:val="30"/>
        </w:rPr>
      </w:pPr>
    </w:p>
    <w:p>
      <w:pPr>
        <w:snapToGrid w:val="0"/>
        <w:spacing w:line="560" w:lineRule="exact"/>
        <w:rPr>
          <w:rFonts w:ascii="宋体" w:cs="宋体"/>
          <w:color w:val="000000"/>
          <w:sz w:val="30"/>
          <w:szCs w:val="30"/>
        </w:rPr>
      </w:pPr>
    </w:p>
    <w:p>
      <w:pPr>
        <w:snapToGrid w:val="0"/>
        <w:spacing w:line="560" w:lineRule="exact"/>
        <w:rPr>
          <w:rFonts w:ascii="宋体" w:cs="宋体"/>
          <w:color w:val="000000"/>
          <w:sz w:val="30"/>
          <w:szCs w:val="30"/>
        </w:rPr>
      </w:pPr>
    </w:p>
    <w:p>
      <w:pPr>
        <w:snapToGrid w:val="0"/>
        <w:spacing w:line="560" w:lineRule="exact"/>
        <w:rPr>
          <w:rFonts w:ascii="宋体" w:cs="宋体"/>
          <w:color w:val="000000"/>
          <w:sz w:val="30"/>
          <w:szCs w:val="30"/>
        </w:rPr>
      </w:pPr>
    </w:p>
    <w:p>
      <w:pPr>
        <w:snapToGrid w:val="0"/>
        <w:spacing w:line="560" w:lineRule="exact"/>
        <w:rPr>
          <w:rFonts w:ascii="宋体" w:cs="宋体"/>
          <w:color w:val="000000"/>
          <w:sz w:val="30"/>
          <w:szCs w:val="30"/>
        </w:rPr>
      </w:pPr>
    </w:p>
    <w:p>
      <w:pPr>
        <w:pStyle w:val="2"/>
        <w:numPr>
          <w:ilvl w:val="0"/>
          <w:numId w:val="10"/>
        </w:numPr>
        <w:spacing w:line="400" w:lineRule="exact"/>
        <w:jc w:val="center"/>
        <w:rPr>
          <w:rFonts w:ascii="宋体"/>
          <w:color w:val="000000"/>
          <w:szCs w:val="32"/>
        </w:rPr>
      </w:pPr>
      <w:r>
        <w:rPr>
          <w:rFonts w:ascii="宋体" w:hAnsi="宋体"/>
          <w:color w:val="000000"/>
          <w:szCs w:val="32"/>
        </w:rPr>
        <w:t xml:space="preserve"> </w:t>
      </w:r>
      <w:r>
        <w:rPr>
          <w:rFonts w:hint="eastAsia" w:ascii="宋体" w:hAnsi="宋体"/>
          <w:color w:val="000000"/>
          <w:szCs w:val="32"/>
        </w:rPr>
        <w:t>评审办法</w:t>
      </w:r>
    </w:p>
    <w:p>
      <w:pPr>
        <w:rPr>
          <w:color w:val="000000"/>
        </w:rPr>
      </w:pPr>
    </w:p>
    <w:p>
      <w:pPr>
        <w:snapToGrid w:val="0"/>
        <w:spacing w:line="560" w:lineRule="exact"/>
        <w:ind w:firstLine="548" w:firstLineChars="196"/>
        <w:rPr>
          <w:rFonts w:ascii="宋体" w:cs="宋体"/>
          <w:color w:val="000000"/>
          <w:sz w:val="28"/>
          <w:szCs w:val="28"/>
        </w:rPr>
      </w:pPr>
      <w:r>
        <w:rPr>
          <w:rFonts w:hint="eastAsia" w:ascii="宋体" w:hAnsi="宋体" w:cs="宋体"/>
          <w:color w:val="000000"/>
          <w:sz w:val="28"/>
          <w:szCs w:val="28"/>
        </w:rPr>
        <w:t>本次评审采用最低价评标法。发包人在资格、服务均能满足实质性要求的投标人中，选出报价最低价者成为第一成交候选人。</w:t>
      </w:r>
    </w:p>
    <w:p>
      <w:pPr>
        <w:spacing w:line="560" w:lineRule="exact"/>
        <w:ind w:firstLine="602" w:firstLineChars="200"/>
        <w:rPr>
          <w:rFonts w:ascii="宋体" w:cs="宋体"/>
          <w:b/>
          <w:bCs/>
          <w:color w:val="000000"/>
          <w:sz w:val="30"/>
          <w:szCs w:val="30"/>
        </w:rPr>
      </w:pPr>
      <w:r>
        <w:rPr>
          <w:rFonts w:hint="eastAsia" w:ascii="宋体" w:hAnsi="宋体" w:cs="宋体"/>
          <w:b/>
          <w:bCs/>
          <w:color w:val="000000"/>
          <w:sz w:val="30"/>
          <w:szCs w:val="30"/>
        </w:rPr>
        <w:t>一、评审过程</w:t>
      </w:r>
    </w:p>
    <w:p>
      <w:pPr>
        <w:numPr>
          <w:ilvl w:val="0"/>
          <w:numId w:val="11"/>
        </w:numPr>
        <w:spacing w:line="560" w:lineRule="exact"/>
        <w:rPr>
          <w:rFonts w:ascii="宋体" w:cs="宋体"/>
          <w:b/>
          <w:bCs/>
          <w:color w:val="000000"/>
          <w:sz w:val="28"/>
          <w:szCs w:val="28"/>
        </w:rPr>
      </w:pPr>
      <w:r>
        <w:rPr>
          <w:rFonts w:hint="eastAsia" w:ascii="宋体" w:hAnsi="宋体" w:cs="宋体"/>
          <w:b/>
          <w:bCs/>
          <w:color w:val="000000"/>
          <w:sz w:val="28"/>
          <w:szCs w:val="28"/>
        </w:rPr>
        <w:t>资格审查</w:t>
      </w:r>
    </w:p>
    <w:p>
      <w:pPr>
        <w:snapToGrid w:val="0"/>
        <w:spacing w:line="560" w:lineRule="exact"/>
        <w:ind w:firstLine="548" w:firstLineChars="196"/>
        <w:rPr>
          <w:rFonts w:ascii="宋体" w:cs="宋体"/>
          <w:color w:val="000000"/>
          <w:sz w:val="28"/>
          <w:szCs w:val="28"/>
        </w:rPr>
      </w:pPr>
      <w:r>
        <w:rPr>
          <w:rFonts w:hint="eastAsia" w:ascii="宋体" w:hAnsi="宋体" w:cs="宋体"/>
          <w:color w:val="000000"/>
          <w:sz w:val="28"/>
          <w:szCs w:val="28"/>
        </w:rPr>
        <w:t>先对投标人的资质条件进行审查，审查的内容包括投标人是否具备有效的法人营业执照、资质证书、投标人法定代表人身份证明和授权代表委托书、报价函及往年业绩等，是否按时交纳保证金。各投标人只有在资质审查完全符合要求的前提下，才能参与正式评审。</w:t>
      </w:r>
    </w:p>
    <w:p>
      <w:pPr>
        <w:numPr>
          <w:ilvl w:val="0"/>
          <w:numId w:val="11"/>
        </w:numPr>
        <w:spacing w:line="560" w:lineRule="exact"/>
        <w:rPr>
          <w:rFonts w:ascii="宋体" w:cs="宋体"/>
          <w:b/>
          <w:bCs/>
          <w:color w:val="000000"/>
          <w:sz w:val="28"/>
          <w:szCs w:val="28"/>
        </w:rPr>
      </w:pPr>
      <w:r>
        <w:rPr>
          <w:rFonts w:hint="eastAsia" w:ascii="宋体" w:hAnsi="宋体" w:cs="宋体"/>
          <w:b/>
          <w:bCs/>
          <w:color w:val="000000"/>
          <w:sz w:val="28"/>
          <w:szCs w:val="28"/>
        </w:rPr>
        <w:t>初步评审</w:t>
      </w:r>
    </w:p>
    <w:p>
      <w:pPr>
        <w:numPr>
          <w:ilvl w:val="0"/>
          <w:numId w:val="12"/>
        </w:numPr>
        <w:snapToGrid w:val="0"/>
        <w:spacing w:line="324" w:lineRule="auto"/>
        <w:ind w:firstLine="420"/>
        <w:rPr>
          <w:rFonts w:ascii="宋体" w:cs="宋体"/>
          <w:color w:val="000000"/>
          <w:sz w:val="28"/>
          <w:szCs w:val="28"/>
        </w:rPr>
      </w:pPr>
      <w:r>
        <w:rPr>
          <w:rFonts w:hint="eastAsia" w:ascii="宋体" w:hAnsi="宋体" w:cs="宋体"/>
          <w:color w:val="000000"/>
          <w:sz w:val="28"/>
          <w:szCs w:val="28"/>
        </w:rPr>
        <w:t>评审小组检查响应文件是否完整，有无计算上的错误，文件签署是否合格。</w:t>
      </w:r>
    </w:p>
    <w:p>
      <w:pPr>
        <w:numPr>
          <w:ilvl w:val="0"/>
          <w:numId w:val="12"/>
        </w:numPr>
        <w:snapToGrid w:val="0"/>
        <w:spacing w:line="324" w:lineRule="auto"/>
        <w:ind w:firstLine="420"/>
        <w:rPr>
          <w:rFonts w:ascii="宋体" w:cs="宋体"/>
          <w:color w:val="000000"/>
          <w:sz w:val="28"/>
          <w:szCs w:val="28"/>
        </w:rPr>
      </w:pPr>
      <w:r>
        <w:rPr>
          <w:rFonts w:hint="eastAsia" w:ascii="宋体" w:hAnsi="宋体" w:cs="宋体"/>
          <w:color w:val="000000"/>
          <w:sz w:val="28"/>
          <w:szCs w:val="28"/>
        </w:rPr>
        <w:t>审查响应文件是否实质上符合比选文件要求，包括技术、资格、报价及合同主要条款。</w:t>
      </w:r>
    </w:p>
    <w:p>
      <w:pPr>
        <w:spacing w:line="560" w:lineRule="exact"/>
        <w:ind w:firstLine="562" w:firstLineChars="200"/>
        <w:rPr>
          <w:rFonts w:ascii="宋体" w:cs="宋体"/>
          <w:b/>
          <w:bCs/>
          <w:color w:val="000000"/>
          <w:sz w:val="28"/>
          <w:szCs w:val="28"/>
        </w:rPr>
      </w:pPr>
      <w:r>
        <w:rPr>
          <w:rFonts w:hint="eastAsia" w:ascii="宋体" w:hAnsi="宋体" w:cs="宋体"/>
          <w:b/>
          <w:bCs/>
          <w:color w:val="000000"/>
          <w:sz w:val="28"/>
          <w:szCs w:val="28"/>
        </w:rPr>
        <w:t>二、邀请比选要求</w:t>
      </w:r>
    </w:p>
    <w:p>
      <w:pPr>
        <w:numPr>
          <w:ilvl w:val="0"/>
          <w:numId w:val="13"/>
        </w:numPr>
        <w:snapToGrid w:val="0"/>
        <w:spacing w:line="560" w:lineRule="exact"/>
        <w:rPr>
          <w:rFonts w:ascii="宋体" w:cs="宋体"/>
          <w:color w:val="000000"/>
          <w:sz w:val="28"/>
          <w:szCs w:val="28"/>
        </w:rPr>
      </w:pPr>
      <w:r>
        <w:rPr>
          <w:rFonts w:hint="eastAsia" w:ascii="宋体" w:hAnsi="宋体" w:cs="宋体"/>
          <w:color w:val="000000"/>
          <w:sz w:val="28"/>
          <w:szCs w:val="28"/>
        </w:rPr>
        <w:t>在比选过程中参与的任何一方不得向他人透露与咨询有关的技术资料、价格或其他信息；</w:t>
      </w:r>
    </w:p>
    <w:p>
      <w:pPr>
        <w:numPr>
          <w:ilvl w:val="0"/>
          <w:numId w:val="13"/>
        </w:numPr>
        <w:snapToGrid w:val="0"/>
        <w:spacing w:line="560" w:lineRule="exact"/>
        <w:rPr>
          <w:rFonts w:ascii="宋体" w:cs="宋体"/>
          <w:color w:val="000000"/>
          <w:sz w:val="28"/>
          <w:szCs w:val="28"/>
        </w:rPr>
      </w:pPr>
      <w:r>
        <w:rPr>
          <w:rFonts w:hint="eastAsia" w:ascii="宋体" w:hAnsi="宋体" w:cs="宋体"/>
          <w:color w:val="000000"/>
          <w:sz w:val="28"/>
          <w:szCs w:val="28"/>
        </w:rPr>
        <w:t>投标人提供的报价函为最终报价，比选过程中不接受变更、议价。</w:t>
      </w:r>
    </w:p>
    <w:p>
      <w:pPr>
        <w:numPr>
          <w:ilvl w:val="0"/>
          <w:numId w:val="13"/>
        </w:numPr>
        <w:snapToGrid w:val="0"/>
        <w:spacing w:line="560" w:lineRule="exact"/>
        <w:rPr>
          <w:rFonts w:ascii="宋体" w:cs="宋体"/>
          <w:color w:val="000000"/>
          <w:sz w:val="28"/>
          <w:szCs w:val="28"/>
        </w:rPr>
      </w:pPr>
      <w:r>
        <w:rPr>
          <w:rFonts w:hint="eastAsia" w:ascii="宋体" w:hAnsi="宋体" w:cs="宋体"/>
          <w:color w:val="000000"/>
          <w:sz w:val="28"/>
          <w:szCs w:val="28"/>
        </w:rPr>
        <w:t>中标原则</w:t>
      </w:r>
    </w:p>
    <w:p>
      <w:pPr>
        <w:spacing w:line="560" w:lineRule="exact"/>
        <w:ind w:firstLine="560" w:firstLineChars="200"/>
        <w:rPr>
          <w:rFonts w:ascii="宋体" w:cs="宋体"/>
          <w:color w:val="000000"/>
          <w:sz w:val="28"/>
          <w:szCs w:val="28"/>
        </w:rPr>
      </w:pPr>
      <w:r>
        <w:rPr>
          <w:rFonts w:hint="eastAsia" w:ascii="宋体" w:hAnsi="宋体" w:cs="宋体"/>
          <w:color w:val="000000"/>
          <w:sz w:val="28"/>
          <w:szCs w:val="28"/>
        </w:rPr>
        <w:t>本次评审采用最低价评标法。发包人在资格、服务均能满足实质性要求的投标人中，选出报价最低价者成为第一成交候选人。</w:t>
      </w:r>
    </w:p>
    <w:p>
      <w:pPr>
        <w:spacing w:line="560" w:lineRule="exact"/>
        <w:ind w:firstLine="560" w:firstLineChars="200"/>
        <w:rPr>
          <w:rFonts w:ascii="宋体" w:cs="宋体"/>
          <w:color w:val="000000"/>
          <w:sz w:val="28"/>
          <w:szCs w:val="28"/>
        </w:rPr>
      </w:pPr>
      <w:r>
        <w:rPr>
          <w:rFonts w:hint="eastAsia" w:ascii="宋体" w:hAnsi="宋体" w:cs="宋体"/>
          <w:color w:val="000000"/>
          <w:sz w:val="28"/>
          <w:szCs w:val="28"/>
        </w:rPr>
        <w:t>若出现两家投标单位报价相等，且均为最低报价，评审小组将自主决定其中之一为第一成交候选人。</w:t>
      </w:r>
      <w:r>
        <w:rPr>
          <w:rFonts w:ascii="宋体" w:hAnsi="宋体" w:cs="宋体"/>
          <w:color w:val="000000"/>
          <w:sz w:val="28"/>
          <w:szCs w:val="28"/>
        </w:rPr>
        <w:t xml:space="preserve"> </w:t>
      </w:r>
    </w:p>
    <w:p>
      <w:pPr>
        <w:spacing w:line="560" w:lineRule="exact"/>
        <w:ind w:firstLine="560" w:firstLineChars="200"/>
        <w:rPr>
          <w:rFonts w:ascii="宋体" w:cs="宋体"/>
          <w:color w:val="000000"/>
          <w:sz w:val="28"/>
          <w:szCs w:val="28"/>
        </w:rPr>
      </w:pPr>
    </w:p>
    <w:p>
      <w:pPr>
        <w:spacing w:line="560" w:lineRule="exact"/>
        <w:ind w:firstLine="560" w:firstLineChars="200"/>
        <w:rPr>
          <w:rFonts w:ascii="宋体" w:cs="宋体"/>
          <w:color w:val="000000"/>
          <w:sz w:val="28"/>
          <w:szCs w:val="28"/>
        </w:rPr>
      </w:pPr>
    </w:p>
    <w:p>
      <w:pPr>
        <w:numPr>
          <w:ilvl w:val="0"/>
          <w:numId w:val="10"/>
        </w:numPr>
        <w:adjustRightInd w:val="0"/>
        <w:snapToGrid w:val="0"/>
        <w:spacing w:line="360" w:lineRule="auto"/>
        <w:jc w:val="center"/>
        <w:rPr>
          <w:rFonts w:ascii="宋体"/>
          <w:b/>
          <w:bCs/>
          <w:color w:val="000000"/>
          <w:sz w:val="32"/>
          <w:szCs w:val="32"/>
        </w:rPr>
      </w:pPr>
      <w:r>
        <w:rPr>
          <w:rFonts w:ascii="宋体" w:hAnsi="宋体"/>
          <w:b/>
          <w:bCs/>
          <w:color w:val="000000"/>
          <w:sz w:val="32"/>
          <w:szCs w:val="32"/>
        </w:rPr>
        <w:t xml:space="preserve"> </w:t>
      </w:r>
      <w:r>
        <w:rPr>
          <w:rFonts w:hint="eastAsia" w:ascii="宋体" w:hAnsi="宋体"/>
          <w:b/>
          <w:bCs/>
          <w:color w:val="000000"/>
          <w:sz w:val="32"/>
          <w:szCs w:val="32"/>
        </w:rPr>
        <w:t>报价文件</w:t>
      </w:r>
    </w:p>
    <w:p>
      <w:pPr>
        <w:tabs>
          <w:tab w:val="left" w:pos="6300"/>
        </w:tabs>
        <w:adjustRightInd w:val="0"/>
        <w:snapToGrid w:val="0"/>
        <w:spacing w:line="324" w:lineRule="auto"/>
        <w:jc w:val="center"/>
        <w:outlineLvl w:val="0"/>
        <w:rPr>
          <w:rFonts w:ascii="仿宋" w:hAnsi="仿宋" w:eastAsia="仿宋" w:cs="仿宋"/>
          <w:bCs/>
          <w:color w:val="000000"/>
          <w:sz w:val="32"/>
          <w:szCs w:val="32"/>
        </w:rPr>
      </w:pPr>
      <w:bookmarkStart w:id="13" w:name="_Toc451448278"/>
      <w:bookmarkStart w:id="14" w:name="_Toc451448310"/>
      <w:r>
        <w:rPr>
          <w:rFonts w:ascii="仿宋" w:hAnsi="仿宋" w:eastAsia="仿宋" w:cs="仿宋"/>
          <w:bCs/>
          <w:color w:val="000000"/>
          <w:sz w:val="32"/>
          <w:szCs w:val="32"/>
        </w:rPr>
        <w:t>1</w:t>
      </w:r>
      <w:r>
        <w:rPr>
          <w:rFonts w:hint="eastAsia" w:ascii="仿宋" w:hAnsi="仿宋" w:eastAsia="仿宋" w:cs="仿宋"/>
          <w:bCs/>
          <w:color w:val="000000"/>
          <w:sz w:val="32"/>
          <w:szCs w:val="32"/>
        </w:rPr>
        <w:t>、报价函（格式）</w:t>
      </w:r>
      <w:bookmarkEnd w:id="13"/>
      <w:bookmarkEnd w:id="14"/>
    </w:p>
    <w:p>
      <w:pPr>
        <w:tabs>
          <w:tab w:val="left" w:pos="6300"/>
        </w:tabs>
        <w:adjustRightInd w:val="0"/>
        <w:snapToGrid w:val="0"/>
        <w:spacing w:line="324" w:lineRule="auto"/>
        <w:jc w:val="center"/>
        <w:outlineLvl w:val="0"/>
        <w:rPr>
          <w:rFonts w:ascii="仿宋" w:hAnsi="仿宋" w:eastAsia="仿宋" w:cs="仿宋"/>
          <w:b/>
          <w:color w:val="000000"/>
          <w:sz w:val="32"/>
          <w:szCs w:val="32"/>
        </w:rPr>
      </w:pPr>
    </w:p>
    <w:p>
      <w:pPr>
        <w:spacing w:line="240" w:lineRule="atLeast"/>
        <w:rPr>
          <w:rFonts w:ascii="仿宋" w:hAnsi="仿宋" w:eastAsia="仿宋" w:cs="仿宋"/>
          <w:color w:val="000000"/>
          <w:sz w:val="28"/>
          <w:szCs w:val="28"/>
        </w:rPr>
      </w:pPr>
      <w:r>
        <w:rPr>
          <w:rFonts w:hint="eastAsia" w:ascii="仿宋" w:hAnsi="仿宋" w:eastAsia="仿宋" w:cs="仿宋"/>
          <w:color w:val="000000"/>
          <w:sz w:val="28"/>
          <w:szCs w:val="28"/>
          <w:u w:val="single"/>
        </w:rPr>
        <w:t>重庆农投肉食品有限公司</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（招标人名称）</w:t>
      </w:r>
      <w:r>
        <w:rPr>
          <w:rFonts w:ascii="仿宋" w:hAnsi="仿宋" w:eastAsia="仿宋" w:cs="仿宋"/>
          <w:color w:val="000000"/>
          <w:sz w:val="28"/>
          <w:szCs w:val="28"/>
        </w:rPr>
        <w:t>:</w:t>
      </w:r>
    </w:p>
    <w:p>
      <w:pPr>
        <w:numPr>
          <w:ilvl w:val="0"/>
          <w:numId w:val="14"/>
        </w:numPr>
        <w:spacing w:line="600" w:lineRule="exact"/>
        <w:ind w:firstLine="557"/>
        <w:jc w:val="left"/>
        <w:rPr>
          <w:rFonts w:ascii="仿宋" w:hAnsi="仿宋" w:eastAsia="仿宋" w:cs="仿宋"/>
          <w:color w:val="000000"/>
          <w:sz w:val="28"/>
          <w:szCs w:val="28"/>
        </w:rPr>
      </w:pPr>
      <w:r>
        <w:rPr>
          <w:rFonts w:hint="eastAsia" w:ascii="仿宋" w:hAnsi="仿宋" w:eastAsia="仿宋" w:cs="仿宋"/>
          <w:color w:val="000000"/>
          <w:sz w:val="28"/>
          <w:szCs w:val="28"/>
        </w:rPr>
        <w:t>我方己仔细研究了</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比选文件的全部内容，本项目平整场地工程投标总报价为人民币（</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），大写：</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，按合同、招标文件要求约定实施和完成本项目平整场地工程的工作。项目服务期：</w:t>
      </w:r>
      <w:r>
        <w:rPr>
          <w:rFonts w:ascii="仿宋" w:hAnsi="仿宋" w:eastAsia="仿宋" w:cs="仿宋"/>
          <w:color w:val="000000"/>
          <w:sz w:val="28"/>
          <w:szCs w:val="28"/>
          <w:u w:val="single"/>
        </w:rPr>
        <w:t xml:space="preserve">      </w:t>
      </w:r>
      <w:r>
        <w:rPr>
          <w:rFonts w:ascii="仿宋" w:hAnsi="仿宋" w:eastAsia="仿宋" w:cs="仿宋"/>
          <w:color w:val="000000"/>
          <w:sz w:val="28"/>
          <w:szCs w:val="28"/>
        </w:rPr>
        <w:t xml:space="preserve"> </w:t>
      </w:r>
      <w:r>
        <w:rPr>
          <w:rFonts w:hint="eastAsia" w:ascii="仿宋" w:hAnsi="仿宋" w:eastAsia="仿宋" w:cs="仿宋"/>
          <w:color w:val="000000"/>
          <w:sz w:val="28"/>
          <w:szCs w:val="28"/>
        </w:rPr>
        <w:t>，质量达到</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，本项目负责人为</w:t>
      </w:r>
      <w:r>
        <w:rPr>
          <w:rFonts w:ascii="仿宋" w:hAnsi="仿宋" w:eastAsia="仿宋" w:cs="仿宋"/>
          <w:color w:val="000000"/>
          <w:sz w:val="28"/>
          <w:szCs w:val="28"/>
        </w:rPr>
        <w:t xml:space="preserve"> </w:t>
      </w:r>
      <w:r>
        <w:rPr>
          <w:rFonts w:ascii="仿宋" w:hAnsi="仿宋" w:eastAsia="仿宋" w:cs="仿宋"/>
          <w:color w:val="000000"/>
          <w:sz w:val="28"/>
          <w:szCs w:val="28"/>
          <w:u w:val="single"/>
        </w:rPr>
        <w:t xml:space="preserve">      </w:t>
      </w:r>
      <w:r>
        <w:rPr>
          <w:rFonts w:ascii="仿宋" w:hAnsi="仿宋" w:eastAsia="仿宋" w:cs="仿宋"/>
          <w:color w:val="000000"/>
          <w:sz w:val="28"/>
          <w:szCs w:val="28"/>
        </w:rPr>
        <w:t xml:space="preserve"> </w:t>
      </w:r>
      <w:r>
        <w:rPr>
          <w:rFonts w:hint="eastAsia" w:ascii="仿宋" w:hAnsi="仿宋" w:eastAsia="仿宋" w:cs="仿宋"/>
          <w:color w:val="000000"/>
          <w:sz w:val="28"/>
          <w:szCs w:val="28"/>
        </w:rPr>
        <w:t>。</w:t>
      </w:r>
    </w:p>
    <w:p>
      <w:pPr>
        <w:numPr>
          <w:ilvl w:val="0"/>
          <w:numId w:val="14"/>
        </w:numPr>
        <w:spacing w:line="60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我方承诺在报价有效期内不修改、撤销报价文件，在此期间内如果中标，我方将受此约束。</w:t>
      </w:r>
    </w:p>
    <w:p>
      <w:pPr>
        <w:tabs>
          <w:tab w:val="left" w:pos="1680"/>
          <w:tab w:val="left" w:pos="4215"/>
          <w:tab w:val="left" w:pos="4305"/>
          <w:tab w:val="left" w:pos="8000"/>
        </w:tabs>
        <w:autoSpaceDE w:val="0"/>
        <w:autoSpaceDN w:val="0"/>
        <w:adjustRightInd w:val="0"/>
        <w:snapToGrid w:val="0"/>
        <w:spacing w:line="360" w:lineRule="auto"/>
        <w:jc w:val="left"/>
        <w:rPr>
          <w:rFonts w:ascii="仿宋" w:hAnsi="仿宋" w:eastAsia="仿宋" w:cs="仿宋"/>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仿宋" w:hAnsi="仿宋" w:eastAsia="仿宋" w:cs="仿宋"/>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仿宋" w:hAnsi="仿宋" w:eastAsia="仿宋" w:cs="仿宋"/>
          <w:b/>
          <w:color w:val="000000"/>
          <w:kern w:val="0"/>
          <w:sz w:val="28"/>
          <w:szCs w:val="28"/>
        </w:rPr>
      </w:pPr>
    </w:p>
    <w:p>
      <w:pPr>
        <w:spacing w:line="360" w:lineRule="auto"/>
        <w:rPr>
          <w:rFonts w:ascii="仿宋" w:hAnsi="仿宋" w:eastAsia="仿宋" w:cs="仿宋"/>
          <w:color w:val="000000"/>
          <w:sz w:val="28"/>
          <w:szCs w:val="28"/>
        </w:rPr>
      </w:pPr>
    </w:p>
    <w:p>
      <w:pPr>
        <w:spacing w:line="360" w:lineRule="auto"/>
        <w:rPr>
          <w:rFonts w:ascii="仿宋" w:hAnsi="仿宋" w:eastAsia="仿宋" w:cs="仿宋"/>
          <w:color w:val="000000"/>
          <w:sz w:val="28"/>
          <w:szCs w:val="28"/>
        </w:rPr>
      </w:pPr>
      <w:r>
        <w:rPr>
          <w:rFonts w:ascii="仿宋" w:hAnsi="仿宋" w:eastAsia="仿宋" w:cs="仿宋"/>
          <w:color w:val="000000"/>
          <w:sz w:val="28"/>
          <w:szCs w:val="28"/>
        </w:rPr>
        <w:t xml:space="preserve">                    </w:t>
      </w:r>
      <w:r>
        <w:rPr>
          <w:rFonts w:hint="eastAsia" w:ascii="仿宋" w:hAnsi="仿宋" w:eastAsia="仿宋" w:cs="仿宋"/>
          <w:color w:val="000000"/>
          <w:sz w:val="28"/>
          <w:szCs w:val="28"/>
        </w:rPr>
        <w:t>比选申请人：</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（盖单位章）</w:t>
      </w:r>
    </w:p>
    <w:p>
      <w:pPr>
        <w:spacing w:line="360" w:lineRule="auto"/>
        <w:jc w:val="left"/>
        <w:rPr>
          <w:rFonts w:ascii="仿宋" w:hAnsi="仿宋" w:eastAsia="仿宋" w:cs="仿宋"/>
          <w:color w:val="000000"/>
          <w:sz w:val="28"/>
          <w:szCs w:val="28"/>
        </w:rPr>
      </w:pPr>
      <w:r>
        <w:rPr>
          <w:rFonts w:ascii="仿宋" w:hAnsi="仿宋" w:eastAsia="仿宋" w:cs="仿宋"/>
          <w:color w:val="000000"/>
          <w:sz w:val="28"/>
          <w:szCs w:val="28"/>
        </w:rPr>
        <w:t xml:space="preserve">                  </w:t>
      </w:r>
      <w:r>
        <w:rPr>
          <w:rFonts w:hint="eastAsia" w:ascii="仿宋" w:hAnsi="仿宋" w:eastAsia="仿宋" w:cs="仿宋"/>
          <w:color w:val="000000"/>
          <w:sz w:val="28"/>
          <w:szCs w:val="28"/>
        </w:rPr>
        <w:t>法定代表人或其委托代理人：</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（签字）</w:t>
      </w:r>
    </w:p>
    <w:p>
      <w:pPr>
        <w:spacing w:line="360" w:lineRule="auto"/>
        <w:ind w:firstLine="4200" w:firstLineChars="1500"/>
        <w:rPr>
          <w:rFonts w:ascii="仿宋" w:hAnsi="仿宋" w:eastAsia="仿宋" w:cs="仿宋"/>
          <w:color w:val="000000"/>
          <w:sz w:val="28"/>
          <w:szCs w:val="28"/>
        </w:rPr>
      </w:pPr>
      <w:r>
        <w:rPr>
          <w:rFonts w:hint="eastAsia" w:ascii="仿宋" w:hAnsi="仿宋" w:eastAsia="仿宋" w:cs="仿宋"/>
          <w:color w:val="000000"/>
          <w:sz w:val="28"/>
          <w:szCs w:val="28"/>
        </w:rPr>
        <w:t>地址：</w:t>
      </w:r>
      <w:r>
        <w:rPr>
          <w:rFonts w:ascii="仿宋" w:hAnsi="仿宋" w:eastAsia="仿宋" w:cs="仿宋"/>
          <w:color w:val="000000"/>
          <w:sz w:val="28"/>
          <w:szCs w:val="28"/>
          <w:u w:val="single"/>
        </w:rPr>
        <w:t xml:space="preserve">                                 </w:t>
      </w:r>
    </w:p>
    <w:p>
      <w:pPr>
        <w:spacing w:line="360" w:lineRule="auto"/>
        <w:ind w:firstLine="3920" w:firstLineChars="1400"/>
        <w:rPr>
          <w:rFonts w:ascii="仿宋" w:hAnsi="仿宋" w:eastAsia="仿宋" w:cs="仿宋"/>
          <w:color w:val="000000"/>
          <w:sz w:val="28"/>
          <w:szCs w:val="28"/>
        </w:rPr>
      </w:pPr>
      <w:r>
        <w:rPr>
          <w:rFonts w:hint="eastAsia" w:ascii="仿宋" w:hAnsi="仿宋" w:eastAsia="仿宋" w:cs="仿宋"/>
          <w:color w:val="000000"/>
          <w:sz w:val="28"/>
          <w:szCs w:val="28"/>
        </w:rPr>
        <w:t>电话：</w:t>
      </w:r>
      <w:r>
        <w:rPr>
          <w:rFonts w:ascii="仿宋" w:hAnsi="仿宋" w:eastAsia="仿宋" w:cs="仿宋"/>
          <w:color w:val="000000"/>
          <w:sz w:val="28"/>
          <w:szCs w:val="28"/>
          <w:u w:val="single"/>
        </w:rPr>
        <w:t xml:space="preserve">                                 </w:t>
      </w:r>
    </w:p>
    <w:p>
      <w:pPr>
        <w:spacing w:line="360" w:lineRule="auto"/>
        <w:ind w:firstLine="4760" w:firstLineChars="1700"/>
        <w:rPr>
          <w:rFonts w:ascii="仿宋" w:hAnsi="仿宋" w:eastAsia="仿宋" w:cs="仿宋"/>
          <w:color w:val="000000"/>
          <w:sz w:val="28"/>
          <w:szCs w:val="28"/>
        </w:rPr>
      </w:pP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pPr>
        <w:spacing w:line="360" w:lineRule="auto"/>
        <w:ind w:firstLine="5740" w:firstLineChars="2050"/>
        <w:rPr>
          <w:rFonts w:ascii="仿宋" w:hAnsi="仿宋" w:eastAsia="仿宋" w:cs="仿宋"/>
          <w:color w:val="00000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6300"/>
        </w:tabs>
        <w:adjustRightInd w:val="0"/>
        <w:snapToGrid w:val="0"/>
        <w:spacing w:line="324" w:lineRule="auto"/>
        <w:jc w:val="center"/>
        <w:outlineLvl w:val="0"/>
        <w:rPr>
          <w:rFonts w:ascii="仿宋" w:hAnsi="仿宋" w:eastAsia="仿宋" w:cs="仿宋"/>
          <w:bCs/>
          <w:color w:val="000000"/>
          <w:sz w:val="32"/>
          <w:szCs w:val="32"/>
          <w:lang w:val="zh-CN"/>
        </w:rPr>
      </w:pPr>
      <w:r>
        <w:rPr>
          <w:rFonts w:ascii="仿宋" w:hAnsi="仿宋" w:eastAsia="仿宋" w:cs="仿宋"/>
          <w:bCs/>
          <w:color w:val="000000"/>
          <w:sz w:val="32"/>
          <w:szCs w:val="32"/>
        </w:rPr>
        <w:t>2</w:t>
      </w:r>
      <w:r>
        <w:rPr>
          <w:rFonts w:hint="eastAsia" w:ascii="仿宋" w:hAnsi="仿宋" w:eastAsia="仿宋" w:cs="仿宋"/>
          <w:bCs/>
          <w:color w:val="000000"/>
          <w:sz w:val="32"/>
          <w:szCs w:val="32"/>
        </w:rPr>
        <w:t>、</w:t>
      </w:r>
      <w:r>
        <w:rPr>
          <w:rFonts w:ascii="仿宋" w:hAnsi="仿宋" w:eastAsia="仿宋" w:cs="仿宋"/>
          <w:bCs/>
          <w:color w:val="000000"/>
          <w:sz w:val="32"/>
          <w:szCs w:val="32"/>
          <w:lang w:val="zh-CN"/>
        </w:rPr>
        <w:t xml:space="preserve"> </w:t>
      </w:r>
      <w:r>
        <w:rPr>
          <w:rFonts w:hint="eastAsia" w:ascii="仿宋" w:hAnsi="仿宋" w:eastAsia="仿宋" w:cs="仿宋"/>
          <w:bCs/>
          <w:color w:val="000000"/>
          <w:sz w:val="32"/>
          <w:szCs w:val="32"/>
          <w:lang w:val="zh-CN"/>
        </w:rPr>
        <w:t>法定代表人身份证明书（格式）</w:t>
      </w:r>
    </w:p>
    <w:p>
      <w:pPr>
        <w:spacing w:line="360" w:lineRule="auto"/>
        <w:ind w:firstLine="480"/>
        <w:jc w:val="center"/>
        <w:rPr>
          <w:rFonts w:ascii="方正仿宋_GBK" w:hAnsi="宋体" w:eastAsia="方正仿宋_GBK" w:cs="宋体-18030"/>
          <w:color w:val="000000"/>
          <w:sz w:val="24"/>
        </w:rPr>
      </w:pPr>
    </w:p>
    <w:p>
      <w:pPr>
        <w:spacing w:line="360" w:lineRule="auto"/>
        <w:ind w:firstLine="480"/>
        <w:jc w:val="center"/>
        <w:rPr>
          <w:rFonts w:ascii="方正仿宋_GBK" w:hAnsi="宋体" w:eastAsia="方正仿宋_GBK" w:cs="宋体-18030"/>
          <w:b/>
          <w:color w:val="000000"/>
          <w:sz w:val="28"/>
          <w:szCs w:val="28"/>
          <w:lang w:val="zh-CN"/>
        </w:rPr>
      </w:pPr>
      <w:r>
        <w:rPr>
          <w:rFonts w:hint="eastAsia" w:ascii="方正仿宋_GBK" w:hAnsi="宋体" w:eastAsia="方正仿宋_GBK" w:cs="宋体-18030"/>
          <w:b/>
          <w:color w:val="000000"/>
          <w:sz w:val="28"/>
          <w:szCs w:val="28"/>
          <w:lang w:val="zh-CN"/>
        </w:rPr>
        <w:t>法定代表人身份证明书</w:t>
      </w:r>
    </w:p>
    <w:p>
      <w:pPr>
        <w:spacing w:line="360" w:lineRule="auto"/>
        <w:ind w:firstLine="480"/>
        <w:jc w:val="center"/>
        <w:rPr>
          <w:rFonts w:ascii="方正仿宋_GBK" w:hAnsi="宋体" w:eastAsia="方正仿宋_GBK" w:cs="宋体-18030"/>
          <w:b/>
          <w:color w:val="000000"/>
          <w:sz w:val="28"/>
          <w:szCs w:val="28"/>
          <w:lang w:val="zh-CN"/>
        </w:rPr>
      </w:pPr>
    </w:p>
    <w:p>
      <w:pPr>
        <w:spacing w:line="360" w:lineRule="auto"/>
        <w:ind w:firstLine="480"/>
        <w:rPr>
          <w:rFonts w:ascii="方正仿宋_GBK" w:hAnsi="宋体" w:eastAsia="方正仿宋_GBK" w:cs="宋体-18030"/>
          <w:color w:val="000000"/>
          <w:sz w:val="28"/>
          <w:szCs w:val="28"/>
        </w:rPr>
      </w:pPr>
      <w:r>
        <w:rPr>
          <w:rFonts w:hint="eastAsia" w:ascii="方正仿宋_GBK" w:hAnsi="宋体" w:eastAsia="方正仿宋_GBK" w:cs="宋体-18030"/>
          <w:color w:val="000000"/>
          <w:sz w:val="28"/>
          <w:szCs w:val="28"/>
        </w:rPr>
        <w:t>（法定代表人姓名）</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在（比选申请人名称</w:t>
      </w:r>
      <w:r>
        <w:rPr>
          <w:rFonts w:hint="eastAsia" w:ascii="方正仿宋_GBK" w:hAnsi="宋体" w:eastAsia="方正仿宋_GBK" w:cs="宋体-18030"/>
          <w:color w:val="000000"/>
          <w:sz w:val="28"/>
          <w:szCs w:val="28"/>
          <w:u w:val="single"/>
        </w:rPr>
        <w:t>）</w:t>
      </w:r>
      <w:r>
        <w:rPr>
          <w:rFonts w:ascii="方正仿宋_GBK" w:hAnsi="宋体" w:eastAsia="方正仿宋_GBK" w:cs="宋体-18030"/>
          <w:color w:val="000000"/>
          <w:sz w:val="28"/>
          <w:szCs w:val="28"/>
          <w:u w:val="single"/>
        </w:rPr>
        <w:t xml:space="preserve">             </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任（职务名称）</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职务，是（比选申请人名称）</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的法定代表人。</w:t>
      </w:r>
    </w:p>
    <w:p>
      <w:pPr>
        <w:spacing w:line="360" w:lineRule="auto"/>
        <w:ind w:firstLine="360"/>
        <w:rPr>
          <w:rFonts w:ascii="方正仿宋_GBK" w:hAnsi="宋体" w:eastAsia="方正仿宋_GBK" w:cs="宋体-18030"/>
          <w:color w:val="000000"/>
          <w:sz w:val="28"/>
          <w:szCs w:val="28"/>
        </w:rPr>
      </w:pPr>
      <w:r>
        <w:rPr>
          <w:rFonts w:hint="eastAsia" w:ascii="方正仿宋_GBK" w:hAnsi="宋体" w:eastAsia="方正仿宋_GBK" w:cs="宋体-18030"/>
          <w:color w:val="000000"/>
          <w:sz w:val="28"/>
          <w:szCs w:val="28"/>
        </w:rPr>
        <w:t>特此证明。</w:t>
      </w:r>
    </w:p>
    <w:p>
      <w:pPr>
        <w:spacing w:line="360" w:lineRule="auto"/>
        <w:ind w:firstLine="360"/>
        <w:rPr>
          <w:rFonts w:ascii="方正仿宋_GBK" w:hAnsi="宋体" w:eastAsia="方正仿宋_GBK" w:cs="宋体-18030"/>
          <w:color w:val="000000"/>
          <w:sz w:val="28"/>
          <w:szCs w:val="28"/>
        </w:rPr>
      </w:pPr>
    </w:p>
    <w:p>
      <w:pPr>
        <w:spacing w:line="360" w:lineRule="auto"/>
        <w:rPr>
          <w:rFonts w:ascii="方正仿宋_GBK" w:hAnsi="宋体" w:eastAsia="方正仿宋_GBK" w:cs="宋体-18030"/>
          <w:color w:val="000000"/>
          <w:sz w:val="24"/>
        </w:rPr>
      </w:pPr>
      <w:r>
        <w:pict>
          <v:shape id="_x0000_s1026" o:spid="_x0000_s1026" o:spt="202" type="#_x0000_t202" style="position:absolute;left:0pt;margin-left:9pt;margin-top:7.8pt;height:109.35pt;width:162.15pt;z-index:251658240;mso-width-relative:page;mso-height-relative:page;" coordsize="21600,21600" o:gfxdata="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Vv0wbXAAAACQEAAA8AAAAAAAAAAQAgAAAAIgAA&#10;AGRycy9kb3ducmV2LnhtbFBLAQIUABQAAAAIAIdO4kC0UyJaCQIAAB0EAAAOAAAAAAAAAAEAIAAA&#10;ACYBAABkcnMvZTJvRG9jLnhtbFBLBQYAAAAABgAGAFkBAAChBQAAAAA=&#10;">
            <v:path/>
            <v:fill focussize="0,0"/>
            <v:stroke weight="0.5pt" joinstyle="miter"/>
            <v:imagedata o:title=""/>
            <o:lock v:ext="edit"/>
            <v:textbox inset="7.45pt,3.85pt,7.45pt,3.85pt">
              <w:txbxContent>
                <w:p>
                  <w:pPr>
                    <w:spacing w:line="240" w:lineRule="atLeast"/>
                    <w:jc w:val="center"/>
                    <w:rPr>
                      <w:rFonts w:ascii="方正仿宋_GBK" w:hAnsi="方正仿宋_GBK" w:eastAsia="方正仿宋_GBK"/>
                    </w:rPr>
                  </w:pPr>
                </w:p>
                <w:p>
                  <w:pPr>
                    <w:spacing w:line="240" w:lineRule="atLeast"/>
                    <w:jc w:val="center"/>
                    <w:rPr>
                      <w:rFonts w:ascii="方正仿宋_GBK" w:hAnsi="方正仿宋_GBK" w:eastAsia="方正仿宋_GBK"/>
                    </w:rPr>
                  </w:pPr>
                </w:p>
                <w:p>
                  <w:pPr>
                    <w:spacing w:line="240" w:lineRule="atLeast"/>
                    <w:jc w:val="center"/>
                    <w:rPr>
                      <w:rFonts w:ascii="方正仿宋_GBK" w:eastAsia="方正仿宋_GBK"/>
                    </w:rPr>
                  </w:pPr>
                  <w:r>
                    <w:rPr>
                      <w:rFonts w:hint="eastAsia" w:ascii="方正仿宋_GBK" w:hAnsi="方正仿宋_GBK" w:eastAsia="方正仿宋_GBK"/>
                    </w:rPr>
                    <w:t>此处粘贴身份证复印件</w:t>
                  </w:r>
                  <w:r>
                    <w:rPr>
                      <w:rFonts w:ascii="方正仿宋_GBK" w:hAnsi="方正仿宋_GBK"/>
                    </w:rPr>
                    <w:t xml:space="preserve">     </w:t>
                  </w:r>
                  <w:r>
                    <w:rPr>
                      <w:rFonts w:hint="eastAsia" w:ascii="方正仿宋_GBK" w:hAnsi="方正仿宋_GBK" w:eastAsia="方正仿宋_GBK"/>
                    </w:rPr>
                    <w:t>（正反面）</w:t>
                  </w:r>
                </w:p>
              </w:txbxContent>
            </v:textbox>
          </v:shape>
        </w:pict>
      </w:r>
    </w:p>
    <w:p>
      <w:pPr>
        <w:spacing w:line="360" w:lineRule="auto"/>
        <w:rPr>
          <w:rFonts w:ascii="方正仿宋_GBK" w:hAnsi="宋体" w:eastAsia="方正仿宋_GBK" w:cs="宋体-18030"/>
          <w:color w:val="000000"/>
          <w:sz w:val="24"/>
        </w:rPr>
      </w:pPr>
      <w:r>
        <w:rPr>
          <w:rFonts w:ascii="方正仿宋_GBK" w:hAnsi="宋体" w:eastAsia="方正仿宋_GBK" w:cs="宋体-18030"/>
          <w:color w:val="000000"/>
          <w:sz w:val="24"/>
        </w:rPr>
        <w:t xml:space="preserve">                             </w:t>
      </w:r>
    </w:p>
    <w:p>
      <w:pPr>
        <w:spacing w:line="360" w:lineRule="auto"/>
        <w:rPr>
          <w:rFonts w:ascii="方正仿宋_GBK" w:hAnsi="宋体" w:eastAsia="方正仿宋_GBK" w:cs="宋体-18030"/>
          <w:color w:val="000000"/>
          <w:sz w:val="24"/>
        </w:rPr>
      </w:pPr>
    </w:p>
    <w:p>
      <w:pPr>
        <w:tabs>
          <w:tab w:val="left" w:pos="6300"/>
        </w:tabs>
        <w:snapToGrid w:val="0"/>
        <w:spacing w:line="480" w:lineRule="exact"/>
        <w:ind w:firstLine="4440"/>
        <w:rPr>
          <w:rFonts w:ascii="方正仿宋_GBK" w:hAnsi="宋体" w:eastAsia="方正仿宋_GBK" w:cs="宋体-18030"/>
          <w:color w:val="000000"/>
          <w:sz w:val="28"/>
          <w:szCs w:val="28"/>
        </w:rPr>
      </w:pP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（比选申请人全称）</w:t>
      </w:r>
    </w:p>
    <w:p>
      <w:pPr>
        <w:tabs>
          <w:tab w:val="left" w:pos="6300"/>
        </w:tabs>
        <w:snapToGrid w:val="0"/>
        <w:spacing w:line="480" w:lineRule="exact"/>
        <w:rPr>
          <w:rFonts w:ascii="方正仿宋_GBK" w:hAnsi="宋体" w:eastAsia="方正仿宋_GBK" w:cs="宋体-18030"/>
          <w:color w:val="000000"/>
          <w:sz w:val="28"/>
          <w:szCs w:val="28"/>
        </w:rPr>
      </w:pP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年</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月</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日</w:t>
      </w:r>
    </w:p>
    <w:p>
      <w:pPr>
        <w:tabs>
          <w:tab w:val="left" w:pos="6300"/>
        </w:tabs>
        <w:snapToGrid w:val="0"/>
        <w:spacing w:line="480" w:lineRule="exact"/>
        <w:rPr>
          <w:rFonts w:ascii="方正仿宋_GBK" w:hAnsi="宋体" w:eastAsia="方正仿宋_GBK" w:cs="宋体-18030"/>
          <w:color w:val="000000"/>
          <w:sz w:val="28"/>
          <w:szCs w:val="28"/>
        </w:rPr>
      </w:pP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（公章）</w:t>
      </w: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bookmarkStart w:id="15" w:name="_GoBack"/>
      <w:bookmarkEnd w:id="15"/>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numPr>
          <w:ilvl w:val="0"/>
          <w:numId w:val="15"/>
        </w:numPr>
        <w:tabs>
          <w:tab w:val="left" w:pos="6300"/>
        </w:tabs>
        <w:adjustRightInd w:val="0"/>
        <w:snapToGrid w:val="0"/>
        <w:spacing w:line="324" w:lineRule="auto"/>
        <w:jc w:val="center"/>
        <w:outlineLvl w:val="0"/>
        <w:rPr>
          <w:rFonts w:ascii="仿宋" w:hAnsi="仿宋" w:eastAsia="仿宋" w:cs="仿宋"/>
          <w:bCs/>
          <w:color w:val="000000"/>
          <w:sz w:val="32"/>
          <w:szCs w:val="32"/>
          <w:lang w:val="zh-CN"/>
        </w:rPr>
      </w:pPr>
      <w:r>
        <w:rPr>
          <w:rFonts w:hint="eastAsia" w:ascii="仿宋" w:hAnsi="仿宋" w:eastAsia="仿宋" w:cs="仿宋"/>
          <w:bCs/>
          <w:color w:val="000000"/>
          <w:sz w:val="32"/>
          <w:szCs w:val="32"/>
          <w:lang w:val="zh-CN"/>
        </w:rPr>
        <w:t>法定代表人授权书（格式）</w:t>
      </w:r>
    </w:p>
    <w:p>
      <w:pPr>
        <w:tabs>
          <w:tab w:val="left" w:pos="6300"/>
        </w:tabs>
        <w:adjustRightInd w:val="0"/>
        <w:snapToGrid w:val="0"/>
        <w:spacing w:line="324" w:lineRule="auto"/>
        <w:jc w:val="center"/>
        <w:outlineLvl w:val="0"/>
        <w:rPr>
          <w:rFonts w:ascii="仿宋" w:hAnsi="仿宋" w:eastAsia="仿宋" w:cs="仿宋"/>
          <w:bCs/>
          <w:color w:val="000000"/>
          <w:sz w:val="32"/>
          <w:szCs w:val="32"/>
          <w:lang w:val="zh-CN"/>
        </w:rPr>
      </w:pPr>
    </w:p>
    <w:p>
      <w:pPr>
        <w:spacing w:line="360" w:lineRule="auto"/>
        <w:ind w:firstLine="480"/>
        <w:jc w:val="center"/>
        <w:rPr>
          <w:rFonts w:ascii="方正仿宋_GBK" w:hAnsi="宋体" w:eastAsia="方正仿宋_GBK" w:cs="宋体-18030"/>
          <w:b/>
          <w:color w:val="000000"/>
          <w:sz w:val="28"/>
          <w:szCs w:val="28"/>
          <w:lang w:val="zh-CN"/>
        </w:rPr>
      </w:pPr>
      <w:r>
        <w:rPr>
          <w:rFonts w:hint="eastAsia" w:ascii="方正仿宋_GBK" w:hAnsi="宋体" w:eastAsia="方正仿宋_GBK" w:cs="宋体-18030"/>
          <w:b/>
          <w:color w:val="000000"/>
          <w:sz w:val="28"/>
          <w:szCs w:val="28"/>
          <w:lang w:val="zh-CN"/>
        </w:rPr>
        <w:t>法定代表人授权书</w:t>
      </w:r>
    </w:p>
    <w:p>
      <w:pPr>
        <w:ind w:firstLine="560" w:firstLineChars="200"/>
        <w:rPr>
          <w:rFonts w:ascii="方正仿宋_GBK" w:hAnsi="宋体" w:eastAsia="方正仿宋_GBK" w:cs="宋体-18030"/>
          <w:color w:val="000000"/>
          <w:sz w:val="28"/>
          <w:szCs w:val="28"/>
        </w:rPr>
      </w:pPr>
      <w:r>
        <w:rPr>
          <w:rFonts w:hint="eastAsia" w:ascii="方正仿宋_GBK" w:hAnsi="宋体" w:eastAsia="方正仿宋_GBK" w:cs="宋体-18030"/>
          <w:color w:val="000000"/>
          <w:sz w:val="28"/>
          <w:szCs w:val="28"/>
        </w:rPr>
        <w:t>本授权委托书声明：我</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u w:val="single"/>
        </w:rPr>
        <w:t>（姓名）</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系</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u w:val="single"/>
        </w:rPr>
        <w:t>（投标人）</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的法定代表人，现授权</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u w:val="single"/>
        </w:rPr>
        <w:t>（姓名）</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为我公司委托代理人，以本公司的名义参加</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u w:val="single"/>
        </w:rPr>
        <w:t>（发包人）</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的</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u w:val="single"/>
        </w:rPr>
        <w:t>（项目名称）</w:t>
      </w:r>
      <w:r>
        <w:rPr>
          <w:rFonts w:ascii="方正仿宋_GBK" w:hAnsi="宋体" w:eastAsia="方正仿宋_GBK" w:cs="宋体-18030"/>
          <w:color w:val="000000"/>
          <w:sz w:val="28"/>
          <w:szCs w:val="28"/>
          <w:u w:val="single"/>
        </w:rPr>
        <w:t xml:space="preserve"> </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的比选活动。委托代理人在本次比选活动及合同谈判过程中所签署的一切文件和处理与之有关的一切事务，我及我公司均予以承认并全部承担其所产生的所有权利和义务。</w:t>
      </w:r>
    </w:p>
    <w:p>
      <w:pPr>
        <w:spacing w:line="360" w:lineRule="auto"/>
        <w:ind w:firstLine="480"/>
        <w:rPr>
          <w:rFonts w:ascii="方正仿宋_GBK" w:hAnsi="宋体" w:eastAsia="方正仿宋_GBK" w:cs="宋体-18030"/>
          <w:color w:val="000000"/>
          <w:sz w:val="28"/>
          <w:szCs w:val="28"/>
        </w:rPr>
      </w:pPr>
      <w:r>
        <w:rPr>
          <w:rFonts w:hint="eastAsia" w:ascii="方正仿宋_GBK" w:hAnsi="宋体" w:eastAsia="方正仿宋_GBK" w:cs="宋体-18030"/>
          <w:color w:val="000000"/>
          <w:sz w:val="28"/>
          <w:szCs w:val="28"/>
        </w:rPr>
        <w:t>委托代理人无转委托权。</w:t>
      </w:r>
    </w:p>
    <w:p>
      <w:pPr>
        <w:spacing w:line="360" w:lineRule="auto"/>
        <w:ind w:firstLine="480"/>
        <w:rPr>
          <w:rFonts w:ascii="方正仿宋_GBK" w:hAnsi="宋体" w:eastAsia="方正仿宋_GBK" w:cs="宋体-18030"/>
          <w:color w:val="000000"/>
          <w:sz w:val="28"/>
          <w:szCs w:val="28"/>
        </w:rPr>
      </w:pPr>
      <w:r>
        <w:rPr>
          <w:rFonts w:hint="eastAsia" w:ascii="方正仿宋_GBK" w:hAnsi="宋体" w:eastAsia="方正仿宋_GBK" w:cs="宋体-18030"/>
          <w:color w:val="000000"/>
          <w:sz w:val="28"/>
          <w:szCs w:val="28"/>
        </w:rPr>
        <w:t>特此委托。</w:t>
      </w:r>
    </w:p>
    <w:p>
      <w:pPr>
        <w:spacing w:line="360" w:lineRule="auto"/>
        <w:ind w:firstLine="480"/>
        <w:rPr>
          <w:rFonts w:ascii="方正仿宋_GBK" w:hAnsi="宋体" w:eastAsia="方正仿宋_GBK" w:cs="宋体-18030"/>
          <w:color w:val="000000"/>
          <w:sz w:val="28"/>
          <w:szCs w:val="28"/>
        </w:rPr>
      </w:pPr>
    </w:p>
    <w:p>
      <w:pPr>
        <w:spacing w:line="360" w:lineRule="auto"/>
        <w:rPr>
          <w:rFonts w:ascii="方正仿宋_GBK" w:hAnsi="宋体" w:eastAsia="方正仿宋_GBK" w:cs="宋体-18030"/>
          <w:color w:val="000000"/>
          <w:sz w:val="28"/>
          <w:szCs w:val="28"/>
          <w:u w:val="single"/>
        </w:rPr>
      </w:pPr>
      <w:r>
        <w:rPr>
          <w:rFonts w:hint="eastAsia" w:ascii="方正仿宋_GBK" w:hAnsi="宋体" w:eastAsia="方正仿宋_GBK" w:cs="宋体-18030"/>
          <w:color w:val="000000"/>
          <w:sz w:val="28"/>
          <w:szCs w:val="28"/>
        </w:rPr>
        <w:t>委托代理人：</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u w:val="single"/>
        </w:rPr>
        <w:t>（签字）</w:t>
      </w:r>
      <w:r>
        <w:rPr>
          <w:rFonts w:ascii="方正仿宋_GBK" w:hAnsi="宋体" w:eastAsia="方正仿宋_GBK" w:cs="宋体-18030"/>
          <w:color w:val="000000"/>
          <w:sz w:val="28"/>
          <w:szCs w:val="28"/>
          <w:u w:val="single"/>
        </w:rPr>
        <w:t xml:space="preserve">     </w:t>
      </w: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性别：</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年龄：</w:t>
      </w:r>
      <w:r>
        <w:rPr>
          <w:rFonts w:ascii="方正仿宋_GBK" w:hAnsi="宋体" w:eastAsia="方正仿宋_GBK" w:cs="宋体-18030"/>
          <w:color w:val="000000"/>
          <w:sz w:val="28"/>
          <w:szCs w:val="28"/>
          <w:u w:val="single"/>
        </w:rPr>
        <w:t xml:space="preserve">       </w:t>
      </w:r>
    </w:p>
    <w:p>
      <w:pPr>
        <w:spacing w:line="360" w:lineRule="auto"/>
        <w:rPr>
          <w:rFonts w:ascii="方正仿宋_GBK" w:hAnsi="宋体" w:eastAsia="方正仿宋_GBK" w:cs="宋体-18030"/>
          <w:color w:val="000000"/>
          <w:sz w:val="28"/>
          <w:szCs w:val="28"/>
        </w:rPr>
      </w:pPr>
      <w:r>
        <w:rPr>
          <w:rFonts w:hint="eastAsia" w:ascii="方正仿宋_GBK" w:hAnsi="宋体" w:eastAsia="方正仿宋_GBK" w:cs="宋体-18030"/>
          <w:color w:val="000000"/>
          <w:sz w:val="28"/>
          <w:szCs w:val="28"/>
        </w:rPr>
        <w:t>委托代理人部门：</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职务：</w:t>
      </w:r>
      <w:r>
        <w:rPr>
          <w:rFonts w:ascii="方正仿宋_GBK" w:hAnsi="宋体" w:eastAsia="方正仿宋_GBK" w:cs="宋体-18030"/>
          <w:color w:val="000000"/>
          <w:sz w:val="28"/>
          <w:szCs w:val="28"/>
          <w:u w:val="single"/>
        </w:rPr>
        <w:t xml:space="preserve">       </w:t>
      </w:r>
      <w:r>
        <w:rPr>
          <w:rFonts w:ascii="方正仿宋_GBK" w:hAnsi="宋体" w:eastAsia="方正仿宋_GBK" w:cs="宋体-18030"/>
          <w:color w:val="000000"/>
          <w:sz w:val="28"/>
          <w:szCs w:val="28"/>
        </w:rPr>
        <w:t xml:space="preserve"> </w:t>
      </w:r>
    </w:p>
    <w:p>
      <w:pPr>
        <w:spacing w:line="360" w:lineRule="auto"/>
        <w:rPr>
          <w:rFonts w:ascii="方正仿宋_GBK" w:hAnsi="宋体" w:eastAsia="方正仿宋_GBK" w:cs="宋体-18030"/>
          <w:color w:val="000000"/>
          <w:sz w:val="28"/>
          <w:szCs w:val="28"/>
          <w:u w:val="single"/>
        </w:rPr>
      </w:pPr>
      <w:r>
        <w:rPr>
          <w:rFonts w:hint="eastAsia" w:ascii="方正仿宋_GBK" w:hAnsi="宋体" w:eastAsia="方正仿宋_GBK" w:cs="宋体-18030"/>
          <w:color w:val="000000"/>
          <w:sz w:val="28"/>
          <w:szCs w:val="28"/>
        </w:rPr>
        <w:t>委托代理人（电话）</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（手机）</w:t>
      </w:r>
      <w:r>
        <w:rPr>
          <w:rFonts w:ascii="方正仿宋_GBK" w:hAnsi="宋体" w:eastAsia="方正仿宋_GBK" w:cs="宋体-18030"/>
          <w:color w:val="000000"/>
          <w:sz w:val="28"/>
          <w:szCs w:val="28"/>
        </w:rPr>
        <w:t xml:space="preserve"> </w:t>
      </w:r>
      <w:r>
        <w:rPr>
          <w:rFonts w:ascii="方正仿宋_GBK" w:hAnsi="宋体" w:eastAsia="方正仿宋_GBK" w:cs="宋体-18030"/>
          <w:color w:val="000000"/>
          <w:sz w:val="28"/>
          <w:szCs w:val="28"/>
          <w:u w:val="single"/>
        </w:rPr>
        <w:t xml:space="preserve">              </w:t>
      </w:r>
    </w:p>
    <w:p>
      <w:pPr>
        <w:spacing w:line="360" w:lineRule="auto"/>
        <w:rPr>
          <w:rFonts w:ascii="方正仿宋_GBK" w:hAnsi="宋体" w:eastAsia="方正仿宋_GBK" w:cs="宋体-18030"/>
          <w:color w:val="000000"/>
          <w:sz w:val="24"/>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spacing w:line="360" w:lineRule="auto"/>
        <w:rPr>
          <w:rFonts w:ascii="方正仿宋_GBK" w:hAnsi="宋体" w:eastAsia="方正仿宋_GBK" w:cs="宋体-18030"/>
          <w:color w:val="000000"/>
          <w:sz w:val="28"/>
          <w:szCs w:val="28"/>
        </w:rPr>
      </w:pPr>
      <w:r>
        <w:pict>
          <v:shape id="_x0000_s1027" o:spid="_x0000_s1027" o:spt="202" type="#_x0000_t202" style="position:absolute;left:0pt;margin-left:-27.1pt;margin-top:17.75pt;height:93.75pt;width:144.15pt;z-index:251659264;mso-width-relative:page;mso-height-relative:page;" coordsize="21600,21600" o:gfxdata="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9auY3YAAAACgEAAA8AAAAAAAAAAQAgAAAAIgAA&#10;AGRycy9kb3ducmV2LnhtbFBLAQIUABQAAAAIAIdO4kAmX5j6CAIAAB0EAAAOAAAAAAAAAAEAIAAA&#10;ACcBAABkcnMvZTJvRG9jLnhtbFBLBQYAAAAABgAGAFkBAAChBQAAAAA=&#10;">
            <v:path/>
            <v:fill focussize="0,0"/>
            <v:stroke weight="0.5pt" joinstyle="miter"/>
            <v:imagedata o:title=""/>
            <o:lock v:ext="edit"/>
            <v:textbox inset="7.45pt,3.85pt,7.45pt,3.85pt">
              <w:txbxContent>
                <w:p/>
                <w:p>
                  <w:pPr>
                    <w:jc w:val="center"/>
                    <w:rPr>
                      <w:rFonts w:ascii="方正仿宋_GBK" w:eastAsia="方正仿宋_GBK"/>
                    </w:rPr>
                  </w:pPr>
                  <w:r>
                    <w:rPr>
                      <w:rFonts w:hint="eastAsia" w:ascii="方正仿宋_GBK" w:hAnsi="方正仿宋_GBK" w:eastAsia="方正仿宋_GBK"/>
                    </w:rPr>
                    <w:t>粘贴身份证复印件</w:t>
                  </w:r>
                  <w:r>
                    <w:rPr>
                      <w:rFonts w:ascii="方正仿宋_GBK" w:hAnsi="方正仿宋_GBK"/>
                    </w:rPr>
                    <w:t xml:space="preserve">  </w:t>
                  </w:r>
                </w:p>
                <w:p>
                  <w:pPr>
                    <w:jc w:val="center"/>
                    <w:rPr>
                      <w:rFonts w:ascii="方正仿宋_GBK" w:eastAsia="方正仿宋_GBK"/>
                    </w:rPr>
                  </w:pPr>
                  <w:r>
                    <w:rPr>
                      <w:rFonts w:ascii="方正仿宋_GBK" w:hAnsi="方正仿宋_GBK"/>
                    </w:rPr>
                    <w:t xml:space="preserve"> </w:t>
                  </w:r>
                  <w:r>
                    <w:rPr>
                      <w:rFonts w:hint="eastAsia" w:ascii="方正仿宋_GBK" w:hAnsi="方正仿宋_GBK" w:eastAsia="方正仿宋_GBK"/>
                    </w:rPr>
                    <w:t>（正反面）</w:t>
                  </w:r>
                </w:p>
              </w:txbxContent>
            </v:textbox>
          </v:shape>
        </w:pict>
      </w:r>
      <w:r>
        <w:rPr>
          <w:rFonts w:ascii="方正仿宋_GBK" w:hAnsi="宋体" w:eastAsia="方正仿宋_GBK" w:cs="宋体-18030"/>
          <w:color w:val="000000"/>
          <w:sz w:val="24"/>
        </w:rPr>
        <w:t xml:space="preserve">  </w:t>
      </w:r>
    </w:p>
    <w:p>
      <w:pPr>
        <w:spacing w:line="360" w:lineRule="auto"/>
        <w:ind w:firstLine="2640"/>
        <w:rPr>
          <w:rFonts w:ascii="方正仿宋_GBK" w:hAnsi="宋体" w:eastAsia="方正仿宋_GBK" w:cs="宋体-18030"/>
          <w:color w:val="000000"/>
          <w:sz w:val="28"/>
          <w:szCs w:val="28"/>
          <w:u w:val="single"/>
        </w:rPr>
      </w:pP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授权人（法定代表人）：</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u w:val="single"/>
        </w:rPr>
        <w:t>（签字）</w:t>
      </w:r>
      <w:r>
        <w:rPr>
          <w:rFonts w:ascii="方正仿宋_GBK" w:hAnsi="宋体" w:eastAsia="方正仿宋_GBK" w:cs="宋体-18030"/>
          <w:color w:val="000000"/>
          <w:sz w:val="28"/>
          <w:szCs w:val="28"/>
          <w:u w:val="single"/>
        </w:rPr>
        <w:t xml:space="preserve">       </w:t>
      </w:r>
    </w:p>
    <w:p>
      <w:pPr>
        <w:spacing w:line="360" w:lineRule="auto"/>
        <w:ind w:firstLine="2760"/>
        <w:rPr>
          <w:rFonts w:ascii="方正仿宋_GBK" w:hAnsi="宋体" w:eastAsia="方正仿宋_GBK" w:cs="宋体-18030"/>
          <w:color w:val="000000"/>
          <w:sz w:val="28"/>
          <w:szCs w:val="28"/>
          <w:u w:val="single"/>
        </w:rPr>
      </w:pPr>
      <w:r>
        <w:rPr>
          <w:rFonts w:hint="eastAsia" w:ascii="方正仿宋_GBK" w:hAnsi="宋体" w:eastAsia="方正仿宋_GBK" w:cs="宋体-18030"/>
          <w:color w:val="000000"/>
          <w:sz w:val="28"/>
          <w:szCs w:val="28"/>
        </w:rPr>
        <w:t>比选申请人：</w:t>
      </w:r>
      <w:r>
        <w:rPr>
          <w:rFonts w:hint="eastAsia" w:ascii="方正仿宋_GBK" w:hAnsi="宋体" w:eastAsia="方正仿宋_GBK" w:cs="宋体-18030"/>
          <w:color w:val="000000"/>
          <w:sz w:val="28"/>
          <w:szCs w:val="28"/>
          <w:u w:val="single"/>
        </w:rPr>
        <w:t>（全称并加盖单位章）</w:t>
      </w:r>
      <w:r>
        <w:rPr>
          <w:rFonts w:ascii="方正仿宋_GBK" w:hAnsi="宋体" w:eastAsia="方正仿宋_GBK" w:cs="宋体-18030"/>
          <w:color w:val="000000"/>
          <w:sz w:val="28"/>
          <w:szCs w:val="28"/>
          <w:u w:val="single"/>
        </w:rPr>
        <w:t xml:space="preserve">      </w:t>
      </w:r>
    </w:p>
    <w:p>
      <w:pPr>
        <w:spacing w:line="360" w:lineRule="auto"/>
        <w:ind w:firstLine="795"/>
        <w:rPr>
          <w:rFonts w:ascii="方正仿宋_GBK" w:hAnsi="宋体" w:eastAsia="方正仿宋_GBK" w:cs="宋体-18030"/>
          <w:color w:val="000000"/>
          <w:sz w:val="28"/>
          <w:szCs w:val="28"/>
          <w:u w:val="single"/>
        </w:rPr>
      </w:pPr>
      <w:r>
        <w:rPr>
          <w:rFonts w:ascii="方正仿宋_GBK" w:hAnsi="宋体" w:eastAsia="方正仿宋_GBK" w:cs="宋体-18030"/>
          <w:color w:val="000000"/>
          <w:sz w:val="28"/>
          <w:szCs w:val="28"/>
        </w:rPr>
        <w:t xml:space="preserve">              </w:t>
      </w:r>
      <w:r>
        <w:rPr>
          <w:rFonts w:hint="eastAsia" w:ascii="方正仿宋_GBK" w:hAnsi="宋体" w:eastAsia="方正仿宋_GBK" w:cs="宋体-18030"/>
          <w:color w:val="000000"/>
          <w:sz w:val="28"/>
          <w:szCs w:val="28"/>
        </w:rPr>
        <w:t>日期：</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年</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月</w:t>
      </w:r>
      <w:r>
        <w:rPr>
          <w:rFonts w:ascii="方正仿宋_GBK" w:hAnsi="宋体" w:eastAsia="方正仿宋_GBK" w:cs="宋体-18030"/>
          <w:color w:val="000000"/>
          <w:sz w:val="28"/>
          <w:szCs w:val="28"/>
          <w:u w:val="single"/>
        </w:rPr>
        <w:t xml:space="preserve">    </w:t>
      </w:r>
      <w:r>
        <w:rPr>
          <w:rFonts w:hint="eastAsia" w:ascii="方正仿宋_GBK" w:hAnsi="宋体" w:eastAsia="方正仿宋_GBK" w:cs="宋体-18030"/>
          <w:color w:val="000000"/>
          <w:sz w:val="28"/>
          <w:szCs w:val="28"/>
        </w:rPr>
        <w:t>日</w:t>
      </w:r>
      <w:r>
        <w:rPr>
          <w:rFonts w:ascii="方正仿宋_GBK" w:hAnsi="宋体" w:eastAsia="方正仿宋_GBK" w:cs="宋体-18030"/>
          <w:color w:val="000000"/>
          <w:sz w:val="28"/>
          <w:szCs w:val="28"/>
          <w:u w:val="single"/>
        </w:rPr>
        <w:t xml:space="preserve">           </w:t>
      </w: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000000"/>
          <w:kern w:val="0"/>
          <w:sz w:val="28"/>
          <w:szCs w:val="28"/>
        </w:rPr>
      </w:pPr>
    </w:p>
    <w:p>
      <w:pPr>
        <w:adjustRightInd w:val="0"/>
        <w:snapToGrid w:val="0"/>
        <w:spacing w:line="360" w:lineRule="auto"/>
        <w:jc w:val="center"/>
        <w:rPr>
          <w:rFonts w:ascii="宋体"/>
          <w:b/>
          <w:bCs/>
          <w:color w:val="000000"/>
          <w:sz w:val="32"/>
          <w:szCs w:val="32"/>
        </w:rPr>
      </w:pPr>
    </w:p>
    <w:p>
      <w:pPr>
        <w:pStyle w:val="9"/>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重庆农投肉食品有限公司丰都智慧生态生猪养殖项目平整场地工程</w:t>
      </w:r>
    </w:p>
    <w:p>
      <w:pPr>
        <w:spacing w:line="520" w:lineRule="exact"/>
        <w:jc w:val="center"/>
        <w:rPr>
          <w:rFonts w:ascii="仿宋_GB2312" w:eastAsia="仿宋_GB2312"/>
          <w:b/>
          <w:sz w:val="36"/>
          <w:szCs w:val="36"/>
        </w:rPr>
      </w:pPr>
    </w:p>
    <w:p>
      <w:pPr>
        <w:spacing w:line="520" w:lineRule="exact"/>
        <w:jc w:val="center"/>
        <w:rPr>
          <w:rFonts w:ascii="宋体"/>
          <w:b/>
          <w:sz w:val="36"/>
          <w:szCs w:val="36"/>
        </w:rPr>
      </w:pPr>
      <w:r>
        <w:rPr>
          <w:rFonts w:hint="eastAsia" w:ascii="宋体" w:hAnsi="宋体"/>
          <w:b/>
          <w:color w:val="000000"/>
          <w:sz w:val="36"/>
          <w:szCs w:val="36"/>
        </w:rPr>
        <w:t>丰都智慧生猪生态产业项目树人镇猪场土石方工程</w:t>
      </w:r>
      <w:r>
        <w:rPr>
          <w:rFonts w:hint="eastAsia" w:ascii="宋体" w:hAnsi="宋体"/>
          <w:b/>
          <w:sz w:val="36"/>
          <w:szCs w:val="36"/>
        </w:rPr>
        <w:t>合同</w:t>
      </w:r>
    </w:p>
    <w:p>
      <w:pPr>
        <w:spacing w:line="500" w:lineRule="exact"/>
        <w:ind w:left="31680" w:hanging="3502" w:hangingChars="1246"/>
        <w:rPr>
          <w:rFonts w:ascii="宋体"/>
          <w:b/>
          <w:sz w:val="28"/>
          <w:szCs w:val="28"/>
        </w:rPr>
      </w:pPr>
      <w:r>
        <w:rPr>
          <w:rFonts w:hint="eastAsia" w:ascii="宋体" w:hAnsi="宋体"/>
          <w:b/>
          <w:sz w:val="28"/>
          <w:szCs w:val="28"/>
        </w:rPr>
        <w:t>发包人</w:t>
      </w:r>
      <w:r>
        <w:rPr>
          <w:rFonts w:hint="eastAsia" w:ascii="宋体" w:hAnsi="宋体"/>
          <w:sz w:val="28"/>
          <w:szCs w:val="28"/>
        </w:rPr>
        <w:t>（以下简称甲方）：</w:t>
      </w:r>
    </w:p>
    <w:p>
      <w:pPr>
        <w:adjustRightInd w:val="0"/>
        <w:snapToGrid w:val="0"/>
        <w:spacing w:line="500" w:lineRule="exact"/>
        <w:ind w:left="31680" w:hanging="3514" w:hangingChars="1250"/>
        <w:rPr>
          <w:rFonts w:ascii="宋体" w:cs="宋体"/>
          <w:b/>
          <w:bCs/>
          <w:sz w:val="28"/>
          <w:szCs w:val="28"/>
        </w:rPr>
      </w:pPr>
      <w:r>
        <w:rPr>
          <w:rFonts w:hint="eastAsia" w:ascii="宋体" w:hAnsi="宋体"/>
          <w:b/>
          <w:bCs/>
          <w:sz w:val="28"/>
          <w:szCs w:val="28"/>
        </w:rPr>
        <w:t>中标人</w:t>
      </w:r>
      <w:r>
        <w:rPr>
          <w:rFonts w:hint="eastAsia" w:ascii="宋体" w:hAnsi="宋体"/>
          <w:sz w:val="28"/>
          <w:szCs w:val="28"/>
        </w:rPr>
        <w:t>（以下简称乙方）：</w:t>
      </w:r>
    </w:p>
    <w:p>
      <w:pPr>
        <w:spacing w:line="500" w:lineRule="exact"/>
        <w:ind w:firstLine="560" w:firstLineChars="200"/>
        <w:jc w:val="left"/>
        <w:rPr>
          <w:rFonts w:ascii="宋体"/>
          <w:sz w:val="28"/>
          <w:szCs w:val="28"/>
        </w:rPr>
      </w:pPr>
      <w:r>
        <w:rPr>
          <w:rFonts w:hint="eastAsia" w:ascii="宋体" w:hAnsi="宋体"/>
          <w:sz w:val="28"/>
          <w:szCs w:val="28"/>
        </w:rPr>
        <w:t>为了项目质量和项目实施过程中的安全，确保重庆农投肉食品有限公司丰都智慧生态生猪养殖项目平整场地工程的顺利实施，根据《中华人民共和国合同法》及相关的法律法规规定，经甲乙双方协商，达成以下合同条款。</w:t>
      </w:r>
    </w:p>
    <w:p>
      <w:pPr>
        <w:spacing w:line="500" w:lineRule="exact"/>
        <w:jc w:val="left"/>
        <w:rPr>
          <w:rFonts w:ascii="宋体"/>
          <w:b/>
          <w:sz w:val="28"/>
          <w:szCs w:val="28"/>
        </w:rPr>
      </w:pPr>
      <w:r>
        <w:rPr>
          <w:rFonts w:hint="eastAsia" w:ascii="宋体" w:hAnsi="宋体"/>
          <w:b/>
          <w:sz w:val="28"/>
          <w:szCs w:val="28"/>
        </w:rPr>
        <w:t>一、项目概况</w:t>
      </w:r>
    </w:p>
    <w:p>
      <w:pPr>
        <w:spacing w:line="500" w:lineRule="exact"/>
        <w:jc w:val="left"/>
        <w:rPr>
          <w:rFonts w:ascii="宋体"/>
          <w:b/>
          <w:sz w:val="28"/>
          <w:szCs w:val="28"/>
        </w:rPr>
      </w:pPr>
      <w:r>
        <w:rPr>
          <w:rFonts w:ascii="宋体" w:hAnsi="宋体"/>
          <w:b/>
          <w:sz w:val="28"/>
          <w:szCs w:val="28"/>
        </w:rPr>
        <w:t>1</w:t>
      </w:r>
      <w:r>
        <w:rPr>
          <w:rFonts w:hint="eastAsia" w:ascii="宋体" w:hAnsi="宋体"/>
          <w:b/>
          <w:sz w:val="28"/>
          <w:szCs w:val="28"/>
        </w:rPr>
        <w:t>、项目名称：</w:t>
      </w:r>
      <w:r>
        <w:rPr>
          <w:rFonts w:hint="eastAsia" w:ascii="宋体" w:hAnsi="宋体" w:cs="宋体"/>
          <w:snapToGrid w:val="0"/>
          <w:kern w:val="0"/>
          <w:sz w:val="28"/>
          <w:szCs w:val="28"/>
        </w:rPr>
        <w:t>重庆农投肉食品有限公司丰都智慧生态生猪养殖项目平整场地工程</w:t>
      </w:r>
    </w:p>
    <w:p>
      <w:pPr>
        <w:spacing w:line="500" w:lineRule="exact"/>
        <w:jc w:val="left"/>
        <w:rPr>
          <w:rFonts w:ascii="宋体" w:cs="宋体"/>
          <w:snapToGrid w:val="0"/>
          <w:kern w:val="0"/>
          <w:sz w:val="28"/>
          <w:szCs w:val="28"/>
        </w:rPr>
      </w:pPr>
      <w:r>
        <w:rPr>
          <w:rFonts w:ascii="宋体" w:hAnsi="宋体"/>
          <w:b/>
          <w:sz w:val="28"/>
          <w:szCs w:val="28"/>
        </w:rPr>
        <w:t>2</w:t>
      </w:r>
      <w:r>
        <w:rPr>
          <w:rFonts w:hint="eastAsia" w:ascii="宋体" w:hAnsi="宋体"/>
          <w:b/>
          <w:sz w:val="28"/>
          <w:szCs w:val="28"/>
        </w:rPr>
        <w:t>、项目地点</w:t>
      </w:r>
      <w:r>
        <w:rPr>
          <w:rFonts w:hint="eastAsia" w:ascii="宋体" w:hAnsi="宋体"/>
          <w:sz w:val="28"/>
          <w:szCs w:val="28"/>
        </w:rPr>
        <w:t>：</w:t>
      </w:r>
      <w:r>
        <w:rPr>
          <w:rFonts w:hint="eastAsia" w:ascii="宋体" w:hAnsi="宋体" w:cs="宋体"/>
          <w:snapToGrid w:val="0"/>
          <w:kern w:val="0"/>
          <w:sz w:val="28"/>
          <w:szCs w:val="28"/>
        </w:rPr>
        <w:t>重庆市丰都县树人镇大石坝村</w:t>
      </w:r>
    </w:p>
    <w:p>
      <w:pPr>
        <w:spacing w:line="500" w:lineRule="exact"/>
        <w:rPr>
          <w:rFonts w:ascii="宋体"/>
          <w:sz w:val="28"/>
          <w:szCs w:val="28"/>
        </w:rPr>
      </w:pPr>
      <w:r>
        <w:rPr>
          <w:rFonts w:ascii="宋体" w:hAnsi="宋体"/>
          <w:b/>
          <w:sz w:val="28"/>
          <w:szCs w:val="28"/>
        </w:rPr>
        <w:t>3</w:t>
      </w:r>
      <w:r>
        <w:rPr>
          <w:rFonts w:hint="eastAsia" w:ascii="宋体" w:hAnsi="宋体"/>
          <w:b/>
          <w:sz w:val="28"/>
          <w:szCs w:val="28"/>
        </w:rPr>
        <w:t>、项目实施内容</w:t>
      </w:r>
      <w:r>
        <w:rPr>
          <w:rFonts w:hint="eastAsia" w:ascii="宋体" w:hAnsi="宋体"/>
          <w:sz w:val="28"/>
          <w:szCs w:val="28"/>
        </w:rPr>
        <w:t>：包括但不限于根据《丰都智慧生猪生态产业项目平场图》设计的平场工作内容及工程量进行土石方开挖、回填、平整场地、余方弃置、重力式挡墙、废弃物清理、附着物移除等工作。项目工程总用地面积约</w:t>
      </w:r>
      <w:r>
        <w:rPr>
          <w:rFonts w:ascii="宋体" w:hAnsi="宋体"/>
          <w:sz w:val="28"/>
          <w:szCs w:val="28"/>
        </w:rPr>
        <w:t>120</w:t>
      </w:r>
      <w:r>
        <w:rPr>
          <w:rFonts w:hint="eastAsia" w:ascii="宋体" w:hAnsi="宋体"/>
          <w:sz w:val="28"/>
          <w:szCs w:val="28"/>
        </w:rPr>
        <w:t>亩，平场预计总挖方量</w:t>
      </w:r>
      <w:r>
        <w:rPr>
          <w:rFonts w:ascii="宋体" w:hAnsi="宋体"/>
          <w:sz w:val="28"/>
          <w:szCs w:val="28"/>
        </w:rPr>
        <w:t>13315.35</w:t>
      </w:r>
      <w:r>
        <w:rPr>
          <w:rFonts w:hint="eastAsia" w:ascii="宋体" w:hAnsi="宋体"/>
          <w:sz w:val="28"/>
          <w:szCs w:val="28"/>
        </w:rPr>
        <w:t>立方米，总填方量</w:t>
      </w:r>
      <w:r>
        <w:rPr>
          <w:rFonts w:ascii="宋体" w:hAnsi="宋体"/>
          <w:sz w:val="28"/>
          <w:szCs w:val="28"/>
        </w:rPr>
        <w:t>7738.95</w:t>
      </w:r>
      <w:r>
        <w:rPr>
          <w:rFonts w:hint="eastAsia" w:ascii="宋体" w:hAnsi="宋体"/>
          <w:sz w:val="28"/>
          <w:szCs w:val="28"/>
        </w:rPr>
        <w:t>立方米。</w:t>
      </w:r>
      <w:r>
        <w:rPr>
          <w:rFonts w:ascii="宋体" w:hAnsi="宋体"/>
          <w:sz w:val="28"/>
          <w:szCs w:val="28"/>
        </w:rPr>
        <w:t xml:space="preserve"> </w:t>
      </w:r>
    </w:p>
    <w:p>
      <w:pPr>
        <w:spacing w:line="500" w:lineRule="exact"/>
        <w:rPr>
          <w:rFonts w:ascii="宋体"/>
          <w:sz w:val="28"/>
          <w:szCs w:val="28"/>
        </w:rPr>
      </w:pPr>
      <w:r>
        <w:rPr>
          <w:rFonts w:ascii="宋体" w:hAnsi="宋体"/>
          <w:b/>
          <w:bCs/>
          <w:sz w:val="28"/>
          <w:szCs w:val="28"/>
        </w:rPr>
        <w:t>4</w:t>
      </w:r>
      <w:r>
        <w:rPr>
          <w:rFonts w:hint="eastAsia" w:ascii="宋体" w:hAnsi="宋体"/>
          <w:b/>
          <w:bCs/>
          <w:sz w:val="28"/>
          <w:szCs w:val="28"/>
        </w:rPr>
        <w:t>、项目所需设备运输事项：</w:t>
      </w:r>
      <w:r>
        <w:rPr>
          <w:rFonts w:hint="eastAsia" w:ascii="宋体" w:hAnsi="宋体"/>
          <w:sz w:val="28"/>
          <w:szCs w:val="28"/>
        </w:rPr>
        <w:t>项目相关一切设备运输到项目现场，运输方式、设备装卸及运输风险由乙方自行决定和承担。</w:t>
      </w:r>
    </w:p>
    <w:p>
      <w:pPr>
        <w:spacing w:line="500" w:lineRule="exact"/>
        <w:rPr>
          <w:rFonts w:ascii="宋体"/>
          <w:sz w:val="28"/>
          <w:szCs w:val="28"/>
        </w:rPr>
      </w:pPr>
      <w:r>
        <w:rPr>
          <w:rFonts w:ascii="宋体" w:hAnsi="宋体"/>
          <w:b/>
          <w:sz w:val="28"/>
          <w:szCs w:val="28"/>
        </w:rPr>
        <w:t>5</w:t>
      </w:r>
      <w:r>
        <w:rPr>
          <w:rFonts w:hint="eastAsia" w:ascii="宋体" w:hAnsi="宋体"/>
          <w:b/>
          <w:sz w:val="28"/>
          <w:szCs w:val="28"/>
        </w:rPr>
        <w:t>、项目总价款</w:t>
      </w:r>
      <w:r>
        <w:rPr>
          <w:rFonts w:hint="eastAsia" w:ascii="宋体" w:hAnsi="宋体"/>
          <w:sz w:val="28"/>
          <w:szCs w:val="28"/>
        </w:rPr>
        <w:t>：包括下列费用：</w:t>
      </w:r>
    </w:p>
    <w:p>
      <w:pPr>
        <w:adjustRightInd w:val="0"/>
        <w:snapToGrid w:val="0"/>
        <w:spacing w:line="500" w:lineRule="exact"/>
        <w:ind w:firstLine="417" w:firstLineChars="149"/>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）甲方确认的施工内容，</w:t>
      </w:r>
      <w:r>
        <w:rPr>
          <w:rFonts w:hint="eastAsia" w:ascii="宋体" w:hAnsi="宋体" w:cs="宋体"/>
          <w:snapToGrid w:val="0"/>
          <w:sz w:val="28"/>
          <w:szCs w:val="28"/>
        </w:rPr>
        <w:t>根据《丰都智慧生猪生态产业项目平场图》设计的</w:t>
      </w:r>
      <w:r>
        <w:rPr>
          <w:rFonts w:hint="eastAsia" w:ascii="宋体" w:hAnsi="宋体"/>
          <w:sz w:val="28"/>
          <w:szCs w:val="28"/>
        </w:rPr>
        <w:t>包括但不限于根据《丰都智慧生猪生态产业项目平场图》设计的平场工作内容及工程量进行土石方开挖、回填、平整场地、余方弃置、重力式挡墙、废弃物清理、附着物移除等工作。项目工程总用地面积约</w:t>
      </w:r>
      <w:r>
        <w:rPr>
          <w:rFonts w:ascii="宋体" w:hAnsi="宋体"/>
          <w:sz w:val="28"/>
          <w:szCs w:val="28"/>
        </w:rPr>
        <w:t>120</w:t>
      </w:r>
      <w:r>
        <w:rPr>
          <w:rFonts w:hint="eastAsia" w:ascii="宋体" w:hAnsi="宋体"/>
          <w:sz w:val="28"/>
          <w:szCs w:val="28"/>
        </w:rPr>
        <w:t>亩，平场预计总挖方量</w:t>
      </w:r>
      <w:r>
        <w:rPr>
          <w:rFonts w:ascii="宋体" w:hAnsi="宋体"/>
          <w:sz w:val="28"/>
          <w:szCs w:val="28"/>
        </w:rPr>
        <w:t>13315.35</w:t>
      </w:r>
      <w:r>
        <w:rPr>
          <w:rFonts w:hint="eastAsia" w:ascii="宋体" w:hAnsi="宋体"/>
          <w:sz w:val="28"/>
          <w:szCs w:val="28"/>
        </w:rPr>
        <w:t>立方米，总填方量</w:t>
      </w:r>
      <w:r>
        <w:rPr>
          <w:rFonts w:ascii="宋体" w:hAnsi="宋体"/>
          <w:sz w:val="28"/>
          <w:szCs w:val="28"/>
        </w:rPr>
        <w:t>7738.95</w:t>
      </w:r>
      <w:r>
        <w:rPr>
          <w:rFonts w:hint="eastAsia" w:ascii="宋体" w:hAnsi="宋体"/>
          <w:sz w:val="28"/>
          <w:szCs w:val="28"/>
        </w:rPr>
        <w:t>立方米。。</w:t>
      </w:r>
    </w:p>
    <w:p>
      <w:pPr>
        <w:adjustRightInd w:val="0"/>
        <w:snapToGrid w:val="0"/>
        <w:spacing w:line="500" w:lineRule="exact"/>
        <w:ind w:firstLine="417" w:firstLineChars="149"/>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）乙方施工设备运输、安装及生产的各种税金及管理费用等。</w:t>
      </w:r>
    </w:p>
    <w:p>
      <w:pPr>
        <w:adjustRightInd w:val="0"/>
        <w:snapToGrid w:val="0"/>
        <w:spacing w:line="500" w:lineRule="exact"/>
        <w:ind w:firstLine="417" w:firstLineChars="149"/>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）乙方项目现场实施所用的人工、材料、机械，综合架子费，安全文明措施费，调差等一切费用。</w:t>
      </w:r>
    </w:p>
    <w:p>
      <w:pPr>
        <w:adjustRightInd w:val="0"/>
        <w:snapToGrid w:val="0"/>
        <w:spacing w:line="500" w:lineRule="exact"/>
        <w:ind w:firstLine="417" w:firstLineChars="149"/>
        <w:rPr>
          <w:rFonts w:ascii="宋体"/>
          <w:sz w:val="28"/>
          <w:szCs w:val="28"/>
        </w:rPr>
      </w:pPr>
      <w:r>
        <w:rPr>
          <w:rFonts w:hint="eastAsia" w:ascii="宋体" w:hAnsi="宋体"/>
          <w:sz w:val="28"/>
          <w:szCs w:val="28"/>
        </w:rPr>
        <w:t>（</w:t>
      </w:r>
      <w:r>
        <w:rPr>
          <w:rFonts w:ascii="宋体" w:hAnsi="宋体"/>
          <w:sz w:val="28"/>
          <w:szCs w:val="28"/>
        </w:rPr>
        <w:t>4</w:t>
      </w:r>
      <w:r>
        <w:rPr>
          <w:rFonts w:hint="eastAsia" w:ascii="宋体" w:hAnsi="宋体"/>
          <w:sz w:val="28"/>
          <w:szCs w:val="28"/>
        </w:rPr>
        <w:t>）除甲方书面同意增加项目相关费用外的其他费用。</w:t>
      </w:r>
    </w:p>
    <w:p>
      <w:pPr>
        <w:adjustRightInd w:val="0"/>
        <w:snapToGrid w:val="0"/>
        <w:spacing w:line="500" w:lineRule="exact"/>
        <w:ind w:firstLine="417" w:firstLineChars="149"/>
        <w:rPr>
          <w:rFonts w:ascii="宋体"/>
          <w:sz w:val="28"/>
          <w:szCs w:val="28"/>
        </w:rPr>
      </w:pPr>
      <w:r>
        <w:rPr>
          <w:rFonts w:hint="eastAsia" w:ascii="宋体" w:hAnsi="宋体"/>
          <w:sz w:val="28"/>
          <w:szCs w:val="28"/>
          <w:highlight w:val="none"/>
        </w:rPr>
        <w:t>（</w:t>
      </w:r>
      <w:r>
        <w:rPr>
          <w:rFonts w:ascii="宋体" w:hAnsi="宋体"/>
          <w:sz w:val="28"/>
          <w:szCs w:val="28"/>
          <w:highlight w:val="none"/>
        </w:rPr>
        <w:t>5</w:t>
      </w:r>
      <w:r>
        <w:rPr>
          <w:rFonts w:hint="eastAsia" w:ascii="宋体" w:hAnsi="宋体"/>
          <w:sz w:val="28"/>
          <w:szCs w:val="28"/>
          <w:highlight w:val="none"/>
        </w:rPr>
        <w:t>）项目总价款计算方式：清单计价，按中标报价</w:t>
      </w:r>
      <w:r>
        <w:rPr>
          <w:rFonts w:ascii="宋体" w:hAnsi="宋体"/>
          <w:sz w:val="28"/>
          <w:szCs w:val="28"/>
          <w:highlight w:val="none"/>
        </w:rPr>
        <w:t>*</w:t>
      </w:r>
      <w:r>
        <w:rPr>
          <w:rFonts w:hint="eastAsia" w:ascii="宋体" w:hAnsi="宋体"/>
          <w:sz w:val="28"/>
          <w:szCs w:val="28"/>
          <w:highlight w:val="none"/>
        </w:rPr>
        <w:t>实际收方工程量（经业主方、中标单位、监理方、全过程造价控制方共同验收确认的工程量），即为施工总价。</w:t>
      </w:r>
      <w:r>
        <w:rPr>
          <w:rFonts w:ascii="宋体" w:hAnsi="宋体"/>
          <w:sz w:val="28"/>
          <w:szCs w:val="28"/>
          <w:highlight w:val="none"/>
        </w:rPr>
        <w:t xml:space="preserve">           </w:t>
      </w:r>
      <w:r>
        <w:rPr>
          <w:rFonts w:ascii="宋体" w:hAnsi="宋体"/>
          <w:sz w:val="28"/>
          <w:szCs w:val="28"/>
        </w:rPr>
        <w:t xml:space="preserve">   </w:t>
      </w:r>
    </w:p>
    <w:p>
      <w:pPr>
        <w:spacing w:line="500" w:lineRule="exact"/>
        <w:ind w:firstLine="562" w:firstLineChars="200"/>
        <w:rPr>
          <w:rFonts w:ascii="宋体"/>
          <w:sz w:val="28"/>
          <w:szCs w:val="28"/>
        </w:rPr>
      </w:pPr>
      <w:r>
        <w:rPr>
          <w:rFonts w:ascii="宋体" w:hAnsi="宋体"/>
          <w:b/>
          <w:sz w:val="28"/>
          <w:szCs w:val="28"/>
        </w:rPr>
        <w:t>6</w:t>
      </w:r>
      <w:r>
        <w:rPr>
          <w:rFonts w:hint="eastAsia" w:ascii="宋体" w:hAnsi="宋体"/>
          <w:b/>
          <w:sz w:val="28"/>
          <w:szCs w:val="28"/>
        </w:rPr>
        <w:t>、项目设备产品及设备安装质量标准：</w:t>
      </w:r>
      <w:r>
        <w:rPr>
          <w:rFonts w:hint="eastAsia" w:ascii="宋体" w:hAnsi="宋体"/>
          <w:sz w:val="28"/>
          <w:szCs w:val="28"/>
        </w:rPr>
        <w:t>按照附件一甲方确认的项目内容实施，质量符合国家有关规定。</w:t>
      </w:r>
    </w:p>
    <w:p>
      <w:pPr>
        <w:adjustRightInd w:val="0"/>
        <w:snapToGrid w:val="0"/>
        <w:spacing w:line="500" w:lineRule="exact"/>
        <w:ind w:firstLine="416" w:firstLineChars="148"/>
        <w:rPr>
          <w:rFonts w:ascii="宋体"/>
          <w:b/>
          <w:sz w:val="28"/>
          <w:szCs w:val="28"/>
        </w:rPr>
      </w:pPr>
      <w:r>
        <w:rPr>
          <w:rFonts w:hint="eastAsia" w:ascii="宋体" w:hAnsi="宋体"/>
          <w:b/>
          <w:sz w:val="28"/>
          <w:szCs w:val="28"/>
        </w:rPr>
        <w:t>二、工期要求</w:t>
      </w:r>
    </w:p>
    <w:p>
      <w:pPr>
        <w:adjustRightInd w:val="0"/>
        <w:snapToGrid w:val="0"/>
        <w:spacing w:line="500" w:lineRule="exact"/>
        <w:ind w:firstLine="417" w:firstLineChars="149"/>
        <w:rPr>
          <w:rFonts w:ascii="宋体"/>
          <w:sz w:val="28"/>
          <w:szCs w:val="28"/>
        </w:rPr>
      </w:pPr>
      <w:r>
        <w:rPr>
          <w:rFonts w:ascii="宋体" w:hAnsi="宋体"/>
          <w:sz w:val="28"/>
          <w:szCs w:val="28"/>
        </w:rPr>
        <w:t>1</w:t>
      </w:r>
      <w:r>
        <w:rPr>
          <w:rFonts w:hint="eastAsia" w:ascii="宋体" w:hAnsi="宋体"/>
          <w:sz w:val="28"/>
          <w:szCs w:val="28"/>
        </w:rPr>
        <w:t>、本项目从签订合同之日起，整个工程工期为：</w:t>
      </w:r>
      <w:r>
        <w:rPr>
          <w:rFonts w:ascii="宋体" w:cs="宋体"/>
          <w:sz w:val="28"/>
          <w:szCs w:val="28"/>
          <w:u w:val="single"/>
        </w:rPr>
        <w:t>50</w:t>
      </w:r>
      <w:r>
        <w:rPr>
          <w:rFonts w:hint="eastAsia" w:ascii="宋体" w:hAnsi="宋体" w:cs="宋体"/>
          <w:snapToGrid w:val="0"/>
          <w:sz w:val="28"/>
          <w:szCs w:val="28"/>
        </w:rPr>
        <w:t>日历天</w:t>
      </w:r>
      <w:r>
        <w:rPr>
          <w:rFonts w:hint="eastAsia" w:ascii="宋体" w:hAnsi="宋体"/>
          <w:sz w:val="28"/>
          <w:szCs w:val="28"/>
        </w:rPr>
        <w:t>，预计于</w:t>
      </w:r>
      <w:r>
        <w:rPr>
          <w:rFonts w:ascii="宋体" w:hAnsi="宋体"/>
          <w:sz w:val="28"/>
          <w:szCs w:val="28"/>
          <w:u w:val="single"/>
        </w:rPr>
        <w:t>2019</w:t>
      </w:r>
      <w:r>
        <w:rPr>
          <w:rFonts w:hint="eastAsia" w:ascii="宋体" w:hAnsi="宋体"/>
          <w:sz w:val="28"/>
          <w:szCs w:val="28"/>
        </w:rPr>
        <w:t>年</w:t>
      </w:r>
      <w:r>
        <w:rPr>
          <w:rFonts w:ascii="宋体" w:hAnsi="宋体"/>
          <w:sz w:val="28"/>
          <w:szCs w:val="28"/>
          <w:u w:val="single"/>
        </w:rPr>
        <w:t>XX</w:t>
      </w:r>
      <w:r>
        <w:rPr>
          <w:rFonts w:hint="eastAsia" w:ascii="宋体" w:hAnsi="宋体"/>
          <w:sz w:val="28"/>
          <w:szCs w:val="28"/>
        </w:rPr>
        <w:t>月</w:t>
      </w:r>
      <w:r>
        <w:rPr>
          <w:rFonts w:ascii="宋体" w:hAnsi="宋体"/>
          <w:sz w:val="28"/>
          <w:szCs w:val="28"/>
          <w:u w:val="single"/>
        </w:rPr>
        <w:t xml:space="preserve"> XX </w:t>
      </w:r>
      <w:r>
        <w:rPr>
          <w:rFonts w:hint="eastAsia" w:ascii="宋体" w:hAnsi="宋体"/>
          <w:sz w:val="28"/>
          <w:szCs w:val="28"/>
        </w:rPr>
        <w:t>日前完工。</w:t>
      </w:r>
    </w:p>
    <w:p>
      <w:pPr>
        <w:adjustRightInd w:val="0"/>
        <w:snapToGrid w:val="0"/>
        <w:spacing w:line="500" w:lineRule="exact"/>
        <w:ind w:firstLine="417" w:firstLineChars="149"/>
        <w:rPr>
          <w:rFonts w:ascii="宋体"/>
          <w:sz w:val="28"/>
          <w:szCs w:val="28"/>
        </w:rPr>
      </w:pPr>
      <w:r>
        <w:rPr>
          <w:rFonts w:ascii="宋体" w:hAnsi="宋体"/>
          <w:sz w:val="28"/>
          <w:szCs w:val="28"/>
        </w:rPr>
        <w:t>2</w:t>
      </w:r>
      <w:r>
        <w:rPr>
          <w:rFonts w:hint="eastAsia" w:ascii="宋体" w:hAnsi="宋体"/>
          <w:sz w:val="28"/>
          <w:szCs w:val="28"/>
        </w:rPr>
        <w:t>、签订本合同第</w:t>
      </w:r>
      <w:r>
        <w:rPr>
          <w:rFonts w:ascii="宋体" w:hAnsi="宋体"/>
          <w:sz w:val="28"/>
          <w:szCs w:val="28"/>
          <w:u w:val="single"/>
        </w:rPr>
        <w:t>2</w:t>
      </w:r>
      <w:r>
        <w:rPr>
          <w:rFonts w:hint="eastAsia" w:ascii="宋体" w:hAnsi="宋体"/>
          <w:sz w:val="28"/>
          <w:szCs w:val="28"/>
          <w:u w:val="single"/>
        </w:rPr>
        <w:t>天</w:t>
      </w:r>
      <w:r>
        <w:rPr>
          <w:rFonts w:hint="eastAsia" w:ascii="宋体" w:hAnsi="宋体"/>
          <w:sz w:val="28"/>
          <w:szCs w:val="28"/>
        </w:rPr>
        <w:t>起乙方即可开始施工生产，如超过</w:t>
      </w:r>
      <w:r>
        <w:rPr>
          <w:rFonts w:ascii="宋体" w:hAnsi="宋体"/>
          <w:sz w:val="28"/>
          <w:szCs w:val="28"/>
          <w:u w:val="single"/>
        </w:rPr>
        <w:t>3</w:t>
      </w:r>
      <w:r>
        <w:rPr>
          <w:rFonts w:hint="eastAsia" w:ascii="宋体" w:hAnsi="宋体"/>
          <w:sz w:val="28"/>
          <w:szCs w:val="28"/>
          <w:u w:val="single"/>
        </w:rPr>
        <w:t>天</w:t>
      </w:r>
      <w:r>
        <w:rPr>
          <w:rFonts w:hint="eastAsia" w:ascii="宋体" w:hAnsi="宋体"/>
          <w:sz w:val="28"/>
          <w:szCs w:val="28"/>
        </w:rPr>
        <w:t>乙方施工设备及人员未进场、或乙方中途无故停工</w:t>
      </w:r>
      <w:r>
        <w:rPr>
          <w:rFonts w:hint="eastAsia" w:ascii="宋体" w:hAnsi="宋体"/>
          <w:sz w:val="28"/>
          <w:szCs w:val="28"/>
          <w:u w:val="single"/>
        </w:rPr>
        <w:t>3天</w:t>
      </w:r>
      <w:r>
        <w:rPr>
          <w:rFonts w:hint="eastAsia" w:ascii="宋体" w:hAnsi="宋体"/>
          <w:sz w:val="28"/>
          <w:szCs w:val="28"/>
        </w:rPr>
        <w:t>以上、或超过竣工期</w:t>
      </w:r>
      <w:r>
        <w:rPr>
          <w:rFonts w:hint="eastAsia" w:ascii="宋体" w:hAnsi="宋体"/>
          <w:sz w:val="28"/>
          <w:szCs w:val="28"/>
          <w:u w:val="single"/>
        </w:rPr>
        <w:t>10天</w:t>
      </w:r>
      <w:r>
        <w:rPr>
          <w:rFonts w:hint="eastAsia" w:ascii="宋体" w:hAnsi="宋体"/>
          <w:sz w:val="28"/>
          <w:szCs w:val="28"/>
        </w:rPr>
        <w:t>工程未完工的，则甲方有权解除合同，且甲方不承担任何违约、赔偿责任，乙方应立即退还已收工程款并赔偿甲方损失。</w:t>
      </w:r>
    </w:p>
    <w:p>
      <w:pPr>
        <w:adjustRightInd w:val="0"/>
        <w:snapToGrid w:val="0"/>
        <w:spacing w:line="500" w:lineRule="exact"/>
        <w:ind w:firstLine="417" w:firstLineChars="149"/>
        <w:rPr>
          <w:rFonts w:ascii="宋体"/>
          <w:sz w:val="28"/>
          <w:szCs w:val="28"/>
        </w:rPr>
      </w:pPr>
      <w:r>
        <w:rPr>
          <w:rFonts w:ascii="宋体" w:hAnsi="宋体"/>
          <w:sz w:val="28"/>
          <w:szCs w:val="28"/>
        </w:rPr>
        <w:t>3</w:t>
      </w:r>
      <w:r>
        <w:rPr>
          <w:rFonts w:hint="eastAsia" w:ascii="宋体" w:hAnsi="宋体"/>
          <w:sz w:val="28"/>
          <w:szCs w:val="28"/>
        </w:rPr>
        <w:t>、因人力不可抗拒因素造成工期延缓的，以据实发生的天数顺延工期，但需甲乙双方签字认可。</w:t>
      </w:r>
    </w:p>
    <w:p>
      <w:pPr>
        <w:adjustRightInd w:val="0"/>
        <w:snapToGrid w:val="0"/>
        <w:spacing w:line="500" w:lineRule="exact"/>
        <w:ind w:firstLine="413" w:firstLineChars="147"/>
        <w:rPr>
          <w:rFonts w:ascii="宋体"/>
          <w:b/>
          <w:sz w:val="28"/>
          <w:szCs w:val="28"/>
        </w:rPr>
      </w:pPr>
      <w:r>
        <w:rPr>
          <w:rFonts w:hint="eastAsia" w:ascii="宋体" w:hAnsi="宋体"/>
          <w:b/>
          <w:sz w:val="28"/>
          <w:szCs w:val="28"/>
        </w:rPr>
        <w:t>三、甲方的义务和职责</w:t>
      </w:r>
    </w:p>
    <w:p>
      <w:pPr>
        <w:adjustRightInd w:val="0"/>
        <w:snapToGrid w:val="0"/>
        <w:spacing w:line="500" w:lineRule="exact"/>
        <w:ind w:firstLine="417" w:firstLineChars="149"/>
        <w:rPr>
          <w:rFonts w:ascii="宋体"/>
          <w:sz w:val="28"/>
          <w:szCs w:val="28"/>
        </w:rPr>
      </w:pPr>
      <w:r>
        <w:rPr>
          <w:rFonts w:ascii="宋体" w:hAnsi="宋体"/>
          <w:sz w:val="28"/>
          <w:szCs w:val="28"/>
        </w:rPr>
        <w:t>1</w:t>
      </w:r>
      <w:r>
        <w:rPr>
          <w:rFonts w:hint="eastAsia" w:ascii="宋体" w:hAnsi="宋体"/>
          <w:sz w:val="28"/>
          <w:szCs w:val="28"/>
        </w:rPr>
        <w:t>、现场指定乙方进场进行设施设备等堆放地点、水电源搭接点等，并及时向乙方宣传甲方相关管理制度和对施工队伍的要求。</w:t>
      </w:r>
    </w:p>
    <w:p>
      <w:pPr>
        <w:adjustRightInd w:val="0"/>
        <w:snapToGrid w:val="0"/>
        <w:spacing w:line="500" w:lineRule="exact"/>
        <w:ind w:firstLine="417" w:firstLineChars="149"/>
        <w:rPr>
          <w:rFonts w:ascii="宋体"/>
          <w:sz w:val="28"/>
          <w:szCs w:val="28"/>
        </w:rPr>
      </w:pPr>
      <w:r>
        <w:rPr>
          <w:rFonts w:ascii="宋体" w:hAnsi="宋体"/>
          <w:sz w:val="28"/>
          <w:szCs w:val="28"/>
        </w:rPr>
        <w:t>2</w:t>
      </w:r>
      <w:r>
        <w:rPr>
          <w:rFonts w:hint="eastAsia" w:ascii="宋体" w:hAnsi="宋体"/>
          <w:sz w:val="28"/>
          <w:szCs w:val="28"/>
        </w:rPr>
        <w:t>、甲方委派</w:t>
      </w:r>
      <w:r>
        <w:rPr>
          <w:rFonts w:ascii="宋体" w:hAnsi="宋体"/>
          <w:sz w:val="28"/>
          <w:szCs w:val="28"/>
          <w:u w:val="single"/>
        </w:rPr>
        <w:t xml:space="preserve">            </w:t>
      </w:r>
      <w:r>
        <w:rPr>
          <w:rFonts w:hint="eastAsia" w:ascii="宋体" w:hAnsi="宋体"/>
          <w:sz w:val="28"/>
          <w:szCs w:val="28"/>
        </w:rPr>
        <w:t>为甲方现场代表，全程负责对工程安全、质量及进度等进行监督检查。共同办理现场收方、签证、变更手续和验收、项目结算等工作。但甲方现场代表无权对工程质量是否合格、工程方量、工程价款、工程结算多少的问题进行签字确认，必须以甲方书面盖章认可为准。</w:t>
      </w:r>
    </w:p>
    <w:p>
      <w:pPr>
        <w:adjustRightInd w:val="0"/>
        <w:snapToGrid w:val="0"/>
        <w:spacing w:line="500" w:lineRule="exact"/>
        <w:ind w:firstLine="417" w:firstLineChars="149"/>
        <w:rPr>
          <w:rFonts w:ascii="宋体"/>
          <w:sz w:val="28"/>
          <w:szCs w:val="28"/>
        </w:rPr>
      </w:pPr>
      <w:r>
        <w:rPr>
          <w:rFonts w:ascii="宋体" w:hAnsi="宋体"/>
          <w:sz w:val="28"/>
          <w:szCs w:val="28"/>
        </w:rPr>
        <w:t>3</w:t>
      </w:r>
      <w:r>
        <w:rPr>
          <w:rFonts w:hint="eastAsia" w:ascii="宋体" w:hAnsi="宋体"/>
          <w:sz w:val="28"/>
          <w:szCs w:val="28"/>
        </w:rPr>
        <w:t>、严格控制项目质量和造价。</w:t>
      </w:r>
    </w:p>
    <w:p>
      <w:pPr>
        <w:adjustRightInd w:val="0"/>
        <w:snapToGrid w:val="0"/>
        <w:spacing w:line="500" w:lineRule="exact"/>
        <w:ind w:firstLine="417" w:firstLineChars="149"/>
        <w:rPr>
          <w:rFonts w:ascii="宋体"/>
          <w:sz w:val="28"/>
          <w:szCs w:val="28"/>
        </w:rPr>
      </w:pPr>
      <w:r>
        <w:rPr>
          <w:rFonts w:ascii="宋体" w:hAnsi="宋体"/>
          <w:sz w:val="28"/>
          <w:szCs w:val="28"/>
        </w:rPr>
        <w:t>4</w:t>
      </w:r>
      <w:r>
        <w:rPr>
          <w:rFonts w:hint="eastAsia" w:ascii="宋体" w:hAnsi="宋体"/>
          <w:sz w:val="28"/>
          <w:szCs w:val="28"/>
        </w:rPr>
        <w:t>、监督乙方做好安全保卫、消防、卫生、垃圾处理等相关工作。</w:t>
      </w:r>
    </w:p>
    <w:p>
      <w:pPr>
        <w:adjustRightInd w:val="0"/>
        <w:snapToGrid w:val="0"/>
        <w:spacing w:line="500" w:lineRule="exact"/>
        <w:ind w:firstLine="417" w:firstLineChars="149"/>
        <w:rPr>
          <w:rFonts w:ascii="宋体"/>
          <w:sz w:val="28"/>
          <w:szCs w:val="28"/>
        </w:rPr>
      </w:pPr>
      <w:r>
        <w:rPr>
          <w:rFonts w:ascii="宋体" w:hAnsi="宋体"/>
          <w:sz w:val="28"/>
          <w:szCs w:val="28"/>
          <w:highlight w:val="none"/>
        </w:rPr>
        <w:t>5</w:t>
      </w:r>
      <w:r>
        <w:rPr>
          <w:rFonts w:hint="eastAsia" w:ascii="宋体" w:hAnsi="宋体"/>
          <w:sz w:val="28"/>
          <w:szCs w:val="28"/>
          <w:highlight w:val="none"/>
        </w:rPr>
        <w:t>、聘请具备专业资质的监理单位、全过程造价控制单位对该工程实施全过程管控，以实现工程项目的质量、安全、进度、投资目标。</w:t>
      </w:r>
    </w:p>
    <w:p>
      <w:pPr>
        <w:adjustRightInd w:val="0"/>
        <w:snapToGrid w:val="0"/>
        <w:spacing w:line="500" w:lineRule="exact"/>
        <w:ind w:firstLine="413" w:firstLineChars="147"/>
        <w:rPr>
          <w:rFonts w:ascii="宋体"/>
          <w:b/>
          <w:sz w:val="28"/>
          <w:szCs w:val="28"/>
        </w:rPr>
      </w:pPr>
      <w:r>
        <w:rPr>
          <w:rFonts w:hint="eastAsia" w:ascii="宋体" w:hAnsi="宋体"/>
          <w:b/>
          <w:sz w:val="28"/>
          <w:szCs w:val="28"/>
        </w:rPr>
        <w:t>四、乙方的义务和职责</w:t>
      </w:r>
    </w:p>
    <w:p>
      <w:pPr>
        <w:adjustRightInd w:val="0"/>
        <w:snapToGrid w:val="0"/>
        <w:spacing w:line="500" w:lineRule="exact"/>
        <w:ind w:firstLine="417" w:firstLineChars="149"/>
        <w:rPr>
          <w:rFonts w:ascii="宋体"/>
          <w:sz w:val="28"/>
          <w:szCs w:val="28"/>
        </w:rPr>
      </w:pPr>
      <w:r>
        <w:rPr>
          <w:rFonts w:ascii="宋体" w:hAnsi="宋体"/>
          <w:sz w:val="28"/>
          <w:szCs w:val="28"/>
        </w:rPr>
        <w:t>1</w:t>
      </w:r>
      <w:r>
        <w:rPr>
          <w:rFonts w:hint="eastAsia" w:ascii="宋体" w:hAnsi="宋体"/>
          <w:sz w:val="28"/>
          <w:szCs w:val="28"/>
        </w:rPr>
        <w:t>、负责履行合同，组织施工生产，保质保量按期完成项目工期任务。</w:t>
      </w:r>
    </w:p>
    <w:p>
      <w:pPr>
        <w:adjustRightInd w:val="0"/>
        <w:snapToGrid w:val="0"/>
        <w:spacing w:line="500" w:lineRule="exact"/>
        <w:ind w:firstLine="417" w:firstLineChars="149"/>
        <w:rPr>
          <w:rFonts w:ascii="宋体"/>
          <w:sz w:val="28"/>
          <w:szCs w:val="28"/>
        </w:rPr>
      </w:pPr>
      <w:r>
        <w:rPr>
          <w:rFonts w:ascii="宋体" w:hAnsi="宋体"/>
          <w:sz w:val="28"/>
          <w:szCs w:val="28"/>
        </w:rPr>
        <w:t>2</w:t>
      </w:r>
      <w:r>
        <w:rPr>
          <w:rFonts w:hint="eastAsia" w:ascii="宋体" w:hAnsi="宋体"/>
          <w:sz w:val="28"/>
          <w:szCs w:val="28"/>
        </w:rPr>
        <w:t>、严格按甲方确认和核定的项目清单内容进行施工。</w:t>
      </w:r>
    </w:p>
    <w:p>
      <w:pPr>
        <w:adjustRightInd w:val="0"/>
        <w:snapToGrid w:val="0"/>
        <w:spacing w:line="500" w:lineRule="exact"/>
        <w:ind w:firstLine="417" w:firstLineChars="149"/>
        <w:rPr>
          <w:rFonts w:ascii="宋体"/>
          <w:sz w:val="28"/>
          <w:szCs w:val="28"/>
        </w:rPr>
      </w:pPr>
      <w:r>
        <w:rPr>
          <w:rFonts w:ascii="宋体" w:hAnsi="宋体"/>
          <w:sz w:val="28"/>
          <w:szCs w:val="28"/>
        </w:rPr>
        <w:t>3</w:t>
      </w:r>
      <w:r>
        <w:rPr>
          <w:rFonts w:hint="eastAsia" w:ascii="宋体" w:hAnsi="宋体"/>
          <w:sz w:val="28"/>
          <w:szCs w:val="28"/>
        </w:rPr>
        <w:t>、乙方指派</w:t>
      </w:r>
      <w:r>
        <w:rPr>
          <w:rFonts w:ascii="宋体" w:hAnsi="宋体" w:cs="宋体"/>
          <w:b/>
          <w:sz w:val="28"/>
          <w:szCs w:val="28"/>
          <w:u w:val="single"/>
        </w:rPr>
        <w:t xml:space="preserve">        </w:t>
      </w:r>
      <w:r>
        <w:rPr>
          <w:rFonts w:hint="eastAsia" w:ascii="宋体" w:hAnsi="宋体"/>
          <w:sz w:val="28"/>
          <w:szCs w:val="28"/>
        </w:rPr>
        <w:t>为项目负责人，负责协调双方关系，解决处置由乙方负责的一切事宜。</w:t>
      </w:r>
    </w:p>
    <w:p>
      <w:pPr>
        <w:adjustRightInd w:val="0"/>
        <w:snapToGrid w:val="0"/>
        <w:spacing w:line="500" w:lineRule="exact"/>
        <w:ind w:firstLine="417" w:firstLineChars="149"/>
        <w:rPr>
          <w:rFonts w:ascii="宋体"/>
          <w:sz w:val="28"/>
          <w:szCs w:val="28"/>
        </w:rPr>
      </w:pPr>
      <w:r>
        <w:rPr>
          <w:rFonts w:ascii="宋体" w:hAnsi="宋体"/>
          <w:sz w:val="28"/>
          <w:szCs w:val="28"/>
        </w:rPr>
        <w:t>4</w:t>
      </w:r>
      <w:r>
        <w:rPr>
          <w:rFonts w:hint="eastAsia" w:ascii="宋体" w:hAnsi="宋体"/>
          <w:sz w:val="28"/>
          <w:szCs w:val="28"/>
        </w:rPr>
        <w:t>、严格执行平整场地相关验收规范，工程质量严格把关，做好文明施工和质量检查记录，参加工程验收、项目结算等工作。</w:t>
      </w:r>
    </w:p>
    <w:p>
      <w:pPr>
        <w:adjustRightInd w:val="0"/>
        <w:snapToGrid w:val="0"/>
        <w:spacing w:line="500" w:lineRule="exact"/>
        <w:ind w:firstLine="417" w:firstLineChars="149"/>
        <w:rPr>
          <w:rFonts w:ascii="宋体"/>
          <w:sz w:val="28"/>
          <w:szCs w:val="28"/>
        </w:rPr>
      </w:pPr>
      <w:r>
        <w:rPr>
          <w:rFonts w:ascii="宋体" w:hAnsi="宋体"/>
          <w:sz w:val="28"/>
          <w:szCs w:val="28"/>
        </w:rPr>
        <w:t>5</w:t>
      </w:r>
      <w:r>
        <w:rPr>
          <w:rFonts w:hint="eastAsia" w:ascii="宋体" w:hAnsi="宋体"/>
          <w:sz w:val="28"/>
          <w:szCs w:val="28"/>
        </w:rPr>
        <w:t>、严格遵守执行国家或地方相关部门对施工现场管理的规定，妥善保护好施工现场及周边的建筑物、设备、管线、绿化等。</w:t>
      </w:r>
    </w:p>
    <w:p>
      <w:pPr>
        <w:adjustRightInd w:val="0"/>
        <w:snapToGrid w:val="0"/>
        <w:spacing w:line="500" w:lineRule="exact"/>
        <w:ind w:firstLine="417" w:firstLineChars="149"/>
        <w:rPr>
          <w:rFonts w:ascii="宋体"/>
          <w:sz w:val="28"/>
          <w:szCs w:val="28"/>
        </w:rPr>
      </w:pPr>
      <w:r>
        <w:rPr>
          <w:rFonts w:ascii="宋体" w:hAnsi="宋体"/>
          <w:sz w:val="28"/>
          <w:szCs w:val="28"/>
        </w:rPr>
        <w:t>6</w:t>
      </w:r>
      <w:r>
        <w:rPr>
          <w:rFonts w:hint="eastAsia" w:ascii="宋体" w:hAnsi="宋体"/>
          <w:sz w:val="28"/>
          <w:szCs w:val="28"/>
        </w:rPr>
        <w:t>、在工程完毕未移交甲方之前，负责对现场进行保护。</w:t>
      </w:r>
    </w:p>
    <w:p>
      <w:pPr>
        <w:adjustRightInd w:val="0"/>
        <w:snapToGrid w:val="0"/>
        <w:spacing w:line="500" w:lineRule="exact"/>
        <w:ind w:firstLine="417" w:firstLineChars="149"/>
        <w:rPr>
          <w:rFonts w:ascii="宋体"/>
          <w:sz w:val="28"/>
          <w:szCs w:val="28"/>
        </w:rPr>
      </w:pPr>
      <w:r>
        <w:rPr>
          <w:rFonts w:ascii="宋体" w:hAnsi="宋体"/>
          <w:sz w:val="28"/>
          <w:szCs w:val="28"/>
        </w:rPr>
        <w:t>7</w:t>
      </w:r>
      <w:r>
        <w:rPr>
          <w:rFonts w:hint="eastAsia" w:ascii="宋体" w:hAnsi="宋体"/>
          <w:sz w:val="28"/>
          <w:szCs w:val="28"/>
        </w:rPr>
        <w:t>、施工生产所用的主要材料等必须有正规厂家的合格证或质保书，如不符合质量要求，甲方有权禁止使用，由此造成的返工及损失由乙方全部承担。</w:t>
      </w:r>
    </w:p>
    <w:p>
      <w:pPr>
        <w:adjustRightInd w:val="0"/>
        <w:snapToGrid w:val="0"/>
        <w:spacing w:line="500" w:lineRule="exact"/>
        <w:ind w:firstLine="417" w:firstLineChars="149"/>
        <w:rPr>
          <w:rFonts w:ascii="宋体"/>
          <w:sz w:val="28"/>
          <w:szCs w:val="28"/>
        </w:rPr>
      </w:pPr>
      <w:r>
        <w:rPr>
          <w:rFonts w:ascii="宋体" w:hAnsi="宋体"/>
          <w:sz w:val="28"/>
          <w:szCs w:val="28"/>
        </w:rPr>
        <w:t>8</w:t>
      </w:r>
      <w:r>
        <w:rPr>
          <w:rFonts w:hint="eastAsia" w:ascii="宋体" w:hAnsi="宋体"/>
          <w:sz w:val="28"/>
          <w:szCs w:val="28"/>
        </w:rPr>
        <w:t>、配合及接受甲方聘请的第三方监理单位、全过程造价控制单位对施工全过程的监督与控制，向甲方、监理单位、全过程造价控制单位如实提供项目施工资料。</w:t>
      </w:r>
    </w:p>
    <w:p>
      <w:pPr>
        <w:adjustRightInd w:val="0"/>
        <w:snapToGrid w:val="0"/>
        <w:spacing w:line="500" w:lineRule="exact"/>
        <w:ind w:firstLine="417" w:firstLineChars="149"/>
        <w:rPr>
          <w:rFonts w:ascii="宋体"/>
          <w:sz w:val="28"/>
          <w:szCs w:val="28"/>
        </w:rPr>
      </w:pPr>
      <w:r>
        <w:rPr>
          <w:rFonts w:ascii="宋体" w:hAnsi="宋体"/>
          <w:sz w:val="28"/>
          <w:szCs w:val="28"/>
        </w:rPr>
        <w:t>9</w:t>
      </w:r>
      <w:r>
        <w:rPr>
          <w:rFonts w:hint="eastAsia" w:ascii="宋体" w:hAnsi="宋体"/>
          <w:sz w:val="28"/>
          <w:szCs w:val="28"/>
        </w:rPr>
        <w:t>、乙方需无条件服从甲方、监理单位、全过程造价控制单位的现场管理，如生产安全、现场调度等，如不服从甲方有权追究乙方给甲方带来的损失以及造成的不良后果。</w:t>
      </w:r>
    </w:p>
    <w:p>
      <w:pPr>
        <w:adjustRightInd w:val="0"/>
        <w:snapToGrid w:val="0"/>
        <w:spacing w:line="500" w:lineRule="exact"/>
        <w:ind w:firstLine="419" w:firstLineChars="149"/>
        <w:rPr>
          <w:rFonts w:ascii="宋体"/>
          <w:sz w:val="28"/>
          <w:szCs w:val="28"/>
        </w:rPr>
      </w:pPr>
      <w:r>
        <w:rPr>
          <w:rFonts w:hint="eastAsia" w:ascii="宋体" w:hAnsi="宋体"/>
          <w:b/>
          <w:sz w:val="28"/>
          <w:szCs w:val="28"/>
        </w:rPr>
        <w:t>五、特别约定</w:t>
      </w:r>
      <w:r>
        <w:rPr>
          <w:rFonts w:hint="eastAsia" w:ascii="宋体" w:hAnsi="宋体"/>
          <w:sz w:val="28"/>
          <w:szCs w:val="28"/>
        </w:rPr>
        <w:t>：</w:t>
      </w:r>
    </w:p>
    <w:p>
      <w:pPr>
        <w:adjustRightInd w:val="0"/>
        <w:snapToGrid w:val="0"/>
        <w:spacing w:line="500" w:lineRule="exact"/>
        <w:ind w:firstLine="417" w:firstLineChars="149"/>
        <w:rPr>
          <w:rFonts w:ascii="宋体"/>
          <w:sz w:val="28"/>
          <w:szCs w:val="28"/>
        </w:rPr>
      </w:pPr>
      <w:r>
        <w:rPr>
          <w:rFonts w:ascii="宋体" w:hAnsi="宋体"/>
          <w:sz w:val="28"/>
          <w:szCs w:val="28"/>
        </w:rPr>
        <w:t>1</w:t>
      </w:r>
      <w:r>
        <w:rPr>
          <w:rFonts w:hint="eastAsia" w:ascii="宋体" w:hAnsi="宋体"/>
          <w:sz w:val="28"/>
          <w:szCs w:val="28"/>
        </w:rPr>
        <w:t>、施工项目内容增加：如果工程施工过程中出现合同约定没有的事项，而又必须增加才不影响工程功能的，由乙方书面报甲方签章同意才能增加施工项目内容，否则甲方不予以确认增加事项。</w:t>
      </w:r>
    </w:p>
    <w:p>
      <w:pPr>
        <w:adjustRightInd w:val="0"/>
        <w:snapToGrid w:val="0"/>
        <w:spacing w:line="500" w:lineRule="exact"/>
        <w:ind w:firstLine="417" w:firstLineChars="149"/>
        <w:rPr>
          <w:rFonts w:ascii="宋体"/>
          <w:sz w:val="28"/>
          <w:szCs w:val="28"/>
          <w:highlight w:val="none"/>
        </w:rPr>
      </w:pPr>
      <w:r>
        <w:rPr>
          <w:rFonts w:ascii="宋体" w:hAnsi="宋体"/>
          <w:sz w:val="28"/>
          <w:szCs w:val="28"/>
        </w:rPr>
        <w:t>2</w:t>
      </w:r>
      <w:r>
        <w:rPr>
          <w:rFonts w:hint="eastAsia" w:ascii="宋体" w:hAnsi="宋体"/>
          <w:sz w:val="28"/>
          <w:szCs w:val="28"/>
        </w:rPr>
        <w:t>、施工项目内容变更：对合同约定项目进行变更的，由乙方书面报甲方经签字和签章同意后进行。甲方需要变更的实施内容，由甲方书面通知，乙方方能变更。甲方书面变更通知和同意变更通知作为结算依据，其他甲方任何非书面增加或变更意见与行为不作为结算依据。</w:t>
      </w:r>
    </w:p>
    <w:p>
      <w:pPr>
        <w:adjustRightInd w:val="0"/>
        <w:snapToGrid w:val="0"/>
        <w:spacing w:line="500" w:lineRule="exact"/>
        <w:ind w:firstLine="417" w:firstLineChars="149"/>
        <w:rPr>
          <w:rFonts w:ascii="宋体"/>
          <w:sz w:val="28"/>
          <w:szCs w:val="28"/>
          <w:highlight w:val="none"/>
        </w:rPr>
      </w:pPr>
      <w:r>
        <w:rPr>
          <w:rFonts w:ascii="宋体" w:hAnsi="宋体"/>
          <w:sz w:val="28"/>
          <w:szCs w:val="28"/>
          <w:highlight w:val="none"/>
        </w:rPr>
        <w:t>3</w:t>
      </w:r>
      <w:r>
        <w:rPr>
          <w:rFonts w:hint="eastAsia" w:ascii="宋体" w:hAnsi="宋体"/>
          <w:sz w:val="28"/>
          <w:szCs w:val="28"/>
          <w:highlight w:val="none"/>
        </w:rPr>
        <w:t>、增减与变更项目计算单价：合同约定有的项目内容按合同约定单价执行；合同没有约定的项目内容在书面意见中单项确定，按书面确定价执行。增减与变更须以甲方规定的程序完成增减与变更审批和审定预算后，增减与变更才有效。</w:t>
      </w:r>
    </w:p>
    <w:p>
      <w:pPr>
        <w:adjustRightInd w:val="0"/>
        <w:snapToGrid w:val="0"/>
        <w:spacing w:line="500" w:lineRule="exact"/>
        <w:ind w:firstLine="417" w:firstLineChars="149"/>
        <w:rPr>
          <w:rFonts w:ascii="宋体"/>
          <w:sz w:val="28"/>
          <w:szCs w:val="28"/>
          <w:highlight w:val="none"/>
        </w:rPr>
      </w:pPr>
      <w:r>
        <w:rPr>
          <w:rFonts w:hint="eastAsia" w:ascii="宋体" w:hAnsi="宋体"/>
          <w:sz w:val="28"/>
          <w:szCs w:val="28"/>
          <w:highlight w:val="none"/>
        </w:rPr>
        <w:t>关于增减与变更估价的原则按以下处理</w:t>
      </w:r>
      <w:r>
        <w:rPr>
          <w:rFonts w:ascii="宋体" w:hAnsi="宋体"/>
          <w:sz w:val="28"/>
          <w:szCs w:val="28"/>
          <w:highlight w:val="none"/>
        </w:rPr>
        <w:t xml:space="preserve">: </w:t>
      </w:r>
    </w:p>
    <w:p>
      <w:pPr>
        <w:adjustRightInd w:val="0"/>
        <w:snapToGrid w:val="0"/>
        <w:spacing w:line="500" w:lineRule="exact"/>
        <w:ind w:firstLine="417" w:firstLineChars="149"/>
        <w:rPr>
          <w:rFonts w:ascii="宋体"/>
          <w:sz w:val="28"/>
          <w:szCs w:val="28"/>
          <w:highlight w:val="none"/>
        </w:rPr>
      </w:pPr>
      <w:r>
        <w:rPr>
          <w:rFonts w:hint="eastAsia" w:ascii="宋体" w:hAnsi="宋体"/>
          <w:sz w:val="28"/>
          <w:szCs w:val="28"/>
          <w:highlight w:val="none"/>
        </w:rPr>
        <w:t>（</w:t>
      </w:r>
      <w:r>
        <w:rPr>
          <w:rFonts w:ascii="宋体" w:hAnsi="宋体"/>
          <w:sz w:val="28"/>
          <w:szCs w:val="28"/>
          <w:highlight w:val="none"/>
        </w:rPr>
        <w:t>1</w:t>
      </w:r>
      <w:r>
        <w:rPr>
          <w:rFonts w:hint="eastAsia" w:ascii="宋体" w:hAnsi="宋体"/>
          <w:sz w:val="28"/>
          <w:szCs w:val="28"/>
          <w:highlight w:val="none"/>
        </w:rPr>
        <w:t>）已标价工程量清单或预算书有相同项目的，在发包人书面回复同意后按照相同项目单价认定。</w:t>
      </w:r>
    </w:p>
    <w:p>
      <w:pPr>
        <w:adjustRightInd w:val="0"/>
        <w:snapToGrid w:val="0"/>
        <w:spacing w:line="500" w:lineRule="exact"/>
        <w:ind w:firstLine="417" w:firstLineChars="149"/>
        <w:rPr>
          <w:rFonts w:ascii="宋体"/>
          <w:sz w:val="28"/>
          <w:szCs w:val="28"/>
          <w:highlight w:val="none"/>
        </w:rPr>
      </w:pPr>
      <w:r>
        <w:rPr>
          <w:rFonts w:hint="eastAsia" w:ascii="宋体" w:hAnsi="宋体"/>
          <w:sz w:val="28"/>
          <w:szCs w:val="28"/>
          <w:highlight w:val="none"/>
        </w:rPr>
        <w:t>（</w:t>
      </w:r>
      <w:r>
        <w:rPr>
          <w:rFonts w:ascii="宋体" w:hAnsi="宋体"/>
          <w:sz w:val="28"/>
          <w:szCs w:val="28"/>
          <w:highlight w:val="none"/>
        </w:rPr>
        <w:t>2</w:t>
      </w:r>
      <w:r>
        <w:rPr>
          <w:rFonts w:hint="eastAsia" w:ascii="宋体" w:hAnsi="宋体"/>
          <w:sz w:val="28"/>
          <w:szCs w:val="28"/>
          <w:highlight w:val="none"/>
        </w:rPr>
        <w:t>）已标价工程量清单或预算书中无相同项目，但有类似项目的，在发包人书面回复同意后参照类似项目的单价对工程变更引起的差异部分进行调整认定。</w:t>
      </w:r>
    </w:p>
    <w:p>
      <w:pPr>
        <w:adjustRightInd w:val="0"/>
        <w:snapToGrid w:val="0"/>
        <w:spacing w:line="500" w:lineRule="exact"/>
        <w:ind w:firstLine="417" w:firstLineChars="149"/>
        <w:rPr>
          <w:rFonts w:ascii="宋体"/>
          <w:sz w:val="28"/>
          <w:szCs w:val="28"/>
          <w:highlight w:val="none"/>
        </w:rPr>
      </w:pPr>
      <w:r>
        <w:rPr>
          <w:rFonts w:hint="eastAsia" w:ascii="宋体" w:hAnsi="宋体"/>
          <w:sz w:val="28"/>
          <w:szCs w:val="28"/>
          <w:highlight w:val="none"/>
        </w:rPr>
        <w:t>（</w:t>
      </w:r>
      <w:r>
        <w:rPr>
          <w:rFonts w:ascii="宋体" w:hAnsi="宋体"/>
          <w:sz w:val="28"/>
          <w:szCs w:val="28"/>
          <w:highlight w:val="none"/>
        </w:rPr>
        <w:t>3</w:t>
      </w:r>
      <w:r>
        <w:rPr>
          <w:rFonts w:hint="eastAsia" w:ascii="宋体" w:hAnsi="宋体"/>
          <w:sz w:val="28"/>
          <w:szCs w:val="28"/>
          <w:highlight w:val="none"/>
        </w:rPr>
        <w:t>）已标价工程量清单或预算书中无相同项目及类似项目单价的，单价认定方法如下：采用</w:t>
      </w:r>
      <w:r>
        <w:rPr>
          <w:rFonts w:ascii="宋体" w:hAnsi="宋体"/>
          <w:sz w:val="28"/>
          <w:szCs w:val="28"/>
          <w:highlight w:val="none"/>
        </w:rPr>
        <w:t>2013</w:t>
      </w:r>
      <w:r>
        <w:rPr>
          <w:rFonts w:hint="eastAsia" w:ascii="宋体" w:hAnsi="宋体"/>
          <w:sz w:val="28"/>
          <w:szCs w:val="28"/>
          <w:highlight w:val="none"/>
        </w:rPr>
        <w:t>年《建设工程工程量清单计价规范》及相关配套文件，</w:t>
      </w:r>
      <w:r>
        <w:rPr>
          <w:rFonts w:ascii="宋体" w:hAnsi="宋体"/>
          <w:sz w:val="28"/>
          <w:szCs w:val="28"/>
          <w:highlight w:val="none"/>
        </w:rPr>
        <w:t>2018</w:t>
      </w:r>
      <w:r>
        <w:rPr>
          <w:rFonts w:hint="eastAsia" w:ascii="宋体" w:hAnsi="宋体"/>
          <w:sz w:val="28"/>
          <w:szCs w:val="28"/>
          <w:highlight w:val="none"/>
        </w:rPr>
        <w:t>年《重庆市房屋建筑与装饰工程计价定额》及配套定额和投标截止日前的相关文件、重庆市城乡建设委员会《关于建筑业营改增调整建设工程计价依据的通知》相关规定为基准，人工单价、材料单价按照投标书中单价执行，费率按投标相同取费方式执行。若都没有可由发包人、监理、过控工程师、承包人共同认质认价执行。</w:t>
      </w:r>
    </w:p>
    <w:p>
      <w:pPr>
        <w:adjustRightInd w:val="0"/>
        <w:snapToGrid w:val="0"/>
        <w:spacing w:line="500" w:lineRule="exact"/>
        <w:ind w:firstLine="417" w:firstLineChars="149"/>
        <w:rPr>
          <w:rFonts w:ascii="宋体"/>
          <w:sz w:val="28"/>
          <w:szCs w:val="28"/>
        </w:rPr>
      </w:pPr>
      <w:r>
        <w:rPr>
          <w:rFonts w:ascii="宋体" w:hAnsi="宋体"/>
          <w:sz w:val="28"/>
          <w:szCs w:val="28"/>
        </w:rPr>
        <w:t>4</w:t>
      </w:r>
      <w:r>
        <w:rPr>
          <w:rFonts w:hint="eastAsia" w:ascii="宋体" w:hAnsi="宋体"/>
          <w:sz w:val="28"/>
          <w:szCs w:val="28"/>
        </w:rPr>
        <w:t>、甲方的书面文书均以签字和加盖公章为有效。</w:t>
      </w:r>
    </w:p>
    <w:p>
      <w:pPr>
        <w:adjustRightInd w:val="0"/>
        <w:snapToGrid w:val="0"/>
        <w:spacing w:line="500" w:lineRule="exact"/>
        <w:ind w:firstLine="413" w:firstLineChars="147"/>
        <w:rPr>
          <w:rFonts w:ascii="宋体"/>
          <w:b/>
          <w:sz w:val="28"/>
          <w:szCs w:val="28"/>
        </w:rPr>
      </w:pPr>
      <w:r>
        <w:rPr>
          <w:rFonts w:hint="eastAsia" w:ascii="宋体" w:hAnsi="宋体"/>
          <w:b/>
          <w:sz w:val="28"/>
          <w:szCs w:val="28"/>
        </w:rPr>
        <w:t>六、工程质量标准及竣工验收规定</w:t>
      </w:r>
    </w:p>
    <w:p>
      <w:pPr>
        <w:adjustRightInd w:val="0"/>
        <w:snapToGrid w:val="0"/>
        <w:spacing w:line="500" w:lineRule="exact"/>
        <w:ind w:firstLine="417" w:firstLineChars="149"/>
        <w:rPr>
          <w:rFonts w:ascii="宋体"/>
          <w:sz w:val="28"/>
          <w:szCs w:val="28"/>
        </w:rPr>
      </w:pPr>
      <w:r>
        <w:rPr>
          <w:rFonts w:ascii="宋体" w:hAnsi="宋体"/>
          <w:sz w:val="28"/>
          <w:szCs w:val="28"/>
        </w:rPr>
        <w:t>1</w:t>
      </w:r>
      <w:r>
        <w:rPr>
          <w:rFonts w:hint="eastAsia" w:ascii="宋体" w:hAnsi="宋体"/>
          <w:sz w:val="28"/>
          <w:szCs w:val="28"/>
        </w:rPr>
        <w:t>、本项目以甲方审核确认的清单内容为准。</w:t>
      </w:r>
    </w:p>
    <w:p>
      <w:pPr>
        <w:adjustRightInd w:val="0"/>
        <w:snapToGrid w:val="0"/>
        <w:spacing w:line="500" w:lineRule="exact"/>
        <w:ind w:firstLine="417" w:firstLineChars="149"/>
        <w:rPr>
          <w:rFonts w:ascii="宋体"/>
          <w:sz w:val="28"/>
          <w:szCs w:val="28"/>
        </w:rPr>
      </w:pPr>
      <w:r>
        <w:rPr>
          <w:rFonts w:ascii="宋体" w:hAnsi="宋体"/>
          <w:sz w:val="28"/>
          <w:szCs w:val="28"/>
        </w:rPr>
        <w:t>2</w:t>
      </w:r>
      <w:r>
        <w:rPr>
          <w:rFonts w:hint="eastAsia" w:ascii="宋体" w:hAnsi="宋体"/>
          <w:sz w:val="28"/>
          <w:szCs w:val="28"/>
        </w:rPr>
        <w:t>、甲乙双方应及时办理全过程检查验收手续，乙方施工完毕，报告甲方，由甲方组织相关单位和人员现场进行工程验收，并形成验收纪要，存档备查。</w:t>
      </w:r>
    </w:p>
    <w:p>
      <w:pPr>
        <w:adjustRightInd w:val="0"/>
        <w:snapToGrid w:val="0"/>
        <w:spacing w:line="500" w:lineRule="exact"/>
        <w:ind w:firstLine="417" w:firstLineChars="149"/>
        <w:rPr>
          <w:rFonts w:ascii="宋体"/>
          <w:sz w:val="28"/>
          <w:szCs w:val="28"/>
        </w:rPr>
      </w:pPr>
      <w:r>
        <w:rPr>
          <w:rFonts w:ascii="宋体" w:hAnsi="宋体"/>
          <w:sz w:val="28"/>
          <w:szCs w:val="28"/>
        </w:rPr>
        <w:t>3</w:t>
      </w:r>
      <w:r>
        <w:rPr>
          <w:rFonts w:hint="eastAsia" w:ascii="宋体" w:hAnsi="宋体"/>
          <w:sz w:val="28"/>
          <w:szCs w:val="28"/>
        </w:rPr>
        <w:t>、如因乙方工程质量不能达到合格标准，甲方书面通知乙方整改，所造成的一切返工及费用，均由乙方承担。</w:t>
      </w:r>
    </w:p>
    <w:p>
      <w:pPr>
        <w:adjustRightInd w:val="0"/>
        <w:snapToGrid w:val="0"/>
        <w:spacing w:line="500" w:lineRule="exact"/>
        <w:ind w:firstLine="419" w:firstLineChars="149"/>
        <w:rPr>
          <w:rFonts w:ascii="宋体"/>
          <w:b/>
          <w:sz w:val="28"/>
          <w:szCs w:val="28"/>
        </w:rPr>
      </w:pPr>
      <w:r>
        <w:rPr>
          <w:rFonts w:hint="eastAsia" w:ascii="宋体" w:hAnsi="宋体"/>
          <w:b/>
          <w:sz w:val="28"/>
          <w:szCs w:val="28"/>
        </w:rPr>
        <w:t>七、安全施工、文明施工要求</w:t>
      </w:r>
    </w:p>
    <w:p>
      <w:pPr>
        <w:adjustRightInd w:val="0"/>
        <w:snapToGrid w:val="0"/>
        <w:spacing w:line="50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、乙方应安全施工、文明施工：进场进行工程施工时，严格按国家安全法及安全施工标准执行，做好安全三同时、安全规则十不准等，完善安全防护措施，杜绝和防止一切安全事故发生。</w:t>
      </w:r>
      <w:r>
        <w:rPr>
          <w:rFonts w:ascii="宋体" w:hAnsi="宋体"/>
          <w:sz w:val="28"/>
          <w:szCs w:val="28"/>
        </w:rPr>
        <w:t xml:space="preserve">   </w:t>
      </w:r>
    </w:p>
    <w:p>
      <w:pPr>
        <w:adjustRightInd w:val="0"/>
        <w:snapToGrid w:val="0"/>
        <w:spacing w:line="500" w:lineRule="exact"/>
        <w:ind w:firstLine="560" w:firstLineChars="200"/>
        <w:rPr>
          <w:rFonts w:ascii="宋体"/>
          <w:sz w:val="28"/>
          <w:szCs w:val="28"/>
        </w:rPr>
      </w:pPr>
      <w:r>
        <w:rPr>
          <w:rFonts w:ascii="宋体" w:hAnsi="宋体"/>
          <w:sz w:val="28"/>
          <w:szCs w:val="28"/>
        </w:rPr>
        <w:t xml:space="preserve"> 2</w:t>
      </w:r>
      <w:r>
        <w:rPr>
          <w:rFonts w:hint="eastAsia" w:ascii="宋体" w:hAnsi="宋体"/>
          <w:sz w:val="28"/>
          <w:szCs w:val="28"/>
        </w:rPr>
        <w:t>、乙方务必采取相应的安全防范措施确保设备生产及施工安全，高空作业必须佩带安全帽，系安全绳，并自觉作好现场人员安全培训教育工作，发现安全隐患及时整改。</w:t>
      </w:r>
    </w:p>
    <w:p>
      <w:pPr>
        <w:adjustRightInd w:val="0"/>
        <w:snapToGrid w:val="0"/>
        <w:spacing w:line="500" w:lineRule="exact"/>
        <w:ind w:firstLine="560" w:firstLineChars="200"/>
        <w:rPr>
          <w:rFonts w:ascii="宋体"/>
          <w:sz w:val="28"/>
          <w:szCs w:val="28"/>
        </w:rPr>
      </w:pPr>
      <w:r>
        <w:rPr>
          <w:rFonts w:ascii="宋体" w:hAnsi="宋体"/>
          <w:sz w:val="28"/>
          <w:szCs w:val="28"/>
        </w:rPr>
        <w:t>3</w:t>
      </w:r>
      <w:r>
        <w:rPr>
          <w:rFonts w:hint="eastAsia" w:ascii="宋体" w:hAnsi="宋体"/>
          <w:sz w:val="28"/>
          <w:szCs w:val="28"/>
        </w:rPr>
        <w:t>、乙方承担施工过程中的全部安全生产责任，并承担造成的所有事故损失赔偿（包括对甲、乙双方以及其他第三人造成的人身和财产损失赔偿），甲方不承担任何责任。</w:t>
      </w:r>
    </w:p>
    <w:p>
      <w:pPr>
        <w:spacing w:line="500" w:lineRule="exact"/>
        <w:ind w:firstLine="562" w:firstLineChars="200"/>
        <w:rPr>
          <w:rFonts w:ascii="宋体"/>
          <w:b/>
          <w:sz w:val="28"/>
          <w:szCs w:val="28"/>
        </w:rPr>
      </w:pPr>
      <w:r>
        <w:rPr>
          <w:rFonts w:hint="eastAsia" w:ascii="宋体" w:hAnsi="宋体"/>
          <w:b/>
          <w:sz w:val="28"/>
          <w:szCs w:val="28"/>
        </w:rPr>
        <w:t>八、项目付款方法：</w:t>
      </w:r>
    </w:p>
    <w:p>
      <w:pPr>
        <w:adjustRightInd w:val="0"/>
        <w:snapToGrid w:val="0"/>
        <w:spacing w:line="500" w:lineRule="exact"/>
        <w:ind w:firstLine="560" w:firstLineChars="200"/>
        <w:rPr>
          <w:rFonts w:ascii="宋体"/>
          <w:sz w:val="28"/>
          <w:szCs w:val="28"/>
        </w:rPr>
      </w:pPr>
      <w:r>
        <w:rPr>
          <w:rFonts w:hint="eastAsia" w:ascii="宋体" w:hAnsi="宋体"/>
          <w:color w:val="auto"/>
          <w:sz w:val="28"/>
          <w:szCs w:val="28"/>
        </w:rPr>
        <w:t>乙方收到中标通知书，向甲方支付合同总价的</w:t>
      </w:r>
      <w:r>
        <w:rPr>
          <w:rFonts w:ascii="宋体" w:hAnsi="宋体"/>
          <w:color w:val="auto"/>
          <w:sz w:val="28"/>
          <w:szCs w:val="28"/>
        </w:rPr>
        <w:t>5%</w:t>
      </w:r>
      <w:r>
        <w:rPr>
          <w:rFonts w:hint="eastAsia" w:ascii="宋体" w:hAnsi="宋体"/>
          <w:color w:val="auto"/>
          <w:sz w:val="28"/>
          <w:szCs w:val="28"/>
        </w:rPr>
        <w:t>的履约保证金；合同签订后七日内，甲方向乙方支付合同总价</w:t>
      </w:r>
      <w:r>
        <w:rPr>
          <w:rFonts w:ascii="宋体" w:hAnsi="宋体"/>
          <w:color w:val="auto"/>
          <w:sz w:val="28"/>
          <w:szCs w:val="28"/>
        </w:rPr>
        <w:t>10 %</w:t>
      </w:r>
      <w:r>
        <w:rPr>
          <w:rFonts w:hint="eastAsia" w:ascii="宋体" w:hAnsi="宋体"/>
          <w:color w:val="auto"/>
          <w:sz w:val="28"/>
          <w:szCs w:val="28"/>
        </w:rPr>
        <w:t>的合同款；乙方设备、材料到达甲方现场</w:t>
      </w:r>
      <w:r>
        <w:rPr>
          <w:rFonts w:ascii="宋体"/>
          <w:color w:val="auto"/>
          <w:sz w:val="28"/>
          <w:szCs w:val="28"/>
        </w:rPr>
        <w:t>,</w:t>
      </w:r>
      <w:r>
        <w:rPr>
          <w:rFonts w:hint="eastAsia" w:ascii="宋体" w:hAnsi="宋体"/>
          <w:color w:val="auto"/>
          <w:sz w:val="28"/>
          <w:szCs w:val="28"/>
        </w:rPr>
        <w:t>乙方施工人员到位</w:t>
      </w:r>
      <w:r>
        <w:rPr>
          <w:rFonts w:hint="eastAsia" w:ascii="宋体" w:hAnsi="宋体"/>
          <w:color w:val="auto"/>
          <w:sz w:val="28"/>
          <w:szCs w:val="28"/>
          <w:lang w:val="en-US" w:eastAsia="zh-CN"/>
        </w:rPr>
        <w:t>并施工</w:t>
      </w:r>
      <w:r>
        <w:rPr>
          <w:rFonts w:ascii="宋体" w:hAnsi="宋体"/>
          <w:color w:val="auto"/>
          <w:sz w:val="28"/>
          <w:szCs w:val="28"/>
        </w:rPr>
        <w:t>7</w:t>
      </w:r>
      <w:r>
        <w:rPr>
          <w:rFonts w:hint="eastAsia" w:ascii="宋体" w:hAnsi="宋体"/>
          <w:color w:val="auto"/>
          <w:sz w:val="28"/>
          <w:szCs w:val="28"/>
        </w:rPr>
        <w:t>日内</w:t>
      </w:r>
      <w:r>
        <w:rPr>
          <w:rFonts w:ascii="宋体" w:hAnsi="宋体"/>
          <w:color w:val="auto"/>
          <w:sz w:val="28"/>
          <w:szCs w:val="28"/>
        </w:rPr>
        <w:t xml:space="preserve">, </w:t>
      </w:r>
      <w:r>
        <w:rPr>
          <w:rFonts w:hint="eastAsia" w:ascii="宋体" w:hAnsi="宋体"/>
          <w:color w:val="auto"/>
          <w:sz w:val="28"/>
          <w:szCs w:val="28"/>
        </w:rPr>
        <w:t>甲方向乙方支付合同总价</w:t>
      </w:r>
      <w:r>
        <w:rPr>
          <w:rFonts w:ascii="宋体" w:hAnsi="宋体"/>
          <w:color w:val="auto"/>
          <w:sz w:val="28"/>
          <w:szCs w:val="28"/>
        </w:rPr>
        <w:t>10%</w:t>
      </w:r>
      <w:r>
        <w:rPr>
          <w:rFonts w:hint="eastAsia" w:ascii="宋体" w:hAnsi="宋体"/>
          <w:color w:val="auto"/>
          <w:sz w:val="28"/>
          <w:szCs w:val="28"/>
        </w:rPr>
        <w:t>的合同款；工程施工完毕</w:t>
      </w:r>
      <w:r>
        <w:rPr>
          <w:rFonts w:ascii="宋体"/>
          <w:color w:val="auto"/>
          <w:sz w:val="28"/>
          <w:szCs w:val="28"/>
        </w:rPr>
        <w:t>,</w:t>
      </w:r>
      <w:r>
        <w:rPr>
          <w:rFonts w:hint="eastAsia" w:ascii="宋体" w:hAnsi="宋体"/>
          <w:color w:val="auto"/>
          <w:sz w:val="28"/>
          <w:szCs w:val="28"/>
        </w:rPr>
        <w:t>经验收合格</w:t>
      </w:r>
      <w:r>
        <w:rPr>
          <w:rFonts w:ascii="宋体" w:hAnsi="宋体"/>
          <w:color w:val="auto"/>
          <w:sz w:val="28"/>
          <w:szCs w:val="28"/>
        </w:rPr>
        <w:t>7</w:t>
      </w:r>
      <w:r>
        <w:rPr>
          <w:rFonts w:hint="eastAsia" w:ascii="宋体" w:hAnsi="宋体"/>
          <w:color w:val="auto"/>
          <w:sz w:val="28"/>
          <w:szCs w:val="28"/>
        </w:rPr>
        <w:t>日内</w:t>
      </w:r>
      <w:r>
        <w:rPr>
          <w:rFonts w:ascii="宋体"/>
          <w:color w:val="auto"/>
          <w:sz w:val="28"/>
          <w:szCs w:val="28"/>
        </w:rPr>
        <w:t>,</w:t>
      </w:r>
      <w:r>
        <w:rPr>
          <w:rFonts w:hint="eastAsia" w:ascii="宋体" w:hAnsi="宋体"/>
          <w:color w:val="auto"/>
          <w:sz w:val="28"/>
          <w:szCs w:val="28"/>
        </w:rPr>
        <w:t>甲方向乙方支付合同总价</w:t>
      </w:r>
      <w:r>
        <w:rPr>
          <w:rFonts w:ascii="宋体" w:hAnsi="宋体"/>
          <w:color w:val="auto"/>
          <w:sz w:val="28"/>
          <w:szCs w:val="28"/>
        </w:rPr>
        <w:t>30%</w:t>
      </w:r>
      <w:r>
        <w:rPr>
          <w:rFonts w:hint="eastAsia" w:ascii="宋体" w:hAnsi="宋体"/>
          <w:color w:val="auto"/>
          <w:sz w:val="28"/>
          <w:szCs w:val="28"/>
        </w:rPr>
        <w:t>的合同款；工程竣工验收后，乙方向甲方提供经全过程造价控制单位审核的总价的增值税</w:t>
      </w:r>
      <w:r>
        <w:rPr>
          <w:rFonts w:hint="eastAsia" w:ascii="宋体" w:hAnsi="宋体"/>
          <w:sz w:val="28"/>
          <w:szCs w:val="28"/>
        </w:rPr>
        <w:t>发票，</w:t>
      </w:r>
      <w:r>
        <w:rPr>
          <w:rFonts w:ascii="宋体" w:hAnsi="宋体"/>
          <w:sz w:val="28"/>
          <w:szCs w:val="28"/>
        </w:rPr>
        <w:t>7</w:t>
      </w:r>
      <w:r>
        <w:rPr>
          <w:rFonts w:hint="eastAsia" w:ascii="宋体" w:hAnsi="宋体"/>
          <w:sz w:val="28"/>
          <w:szCs w:val="28"/>
        </w:rPr>
        <w:t>日内</w:t>
      </w:r>
      <w:r>
        <w:rPr>
          <w:rFonts w:ascii="宋体"/>
          <w:sz w:val="28"/>
          <w:szCs w:val="28"/>
        </w:rPr>
        <w:t>,</w:t>
      </w:r>
      <w:r>
        <w:rPr>
          <w:rFonts w:hint="eastAsia" w:ascii="宋体" w:hAnsi="宋体"/>
          <w:sz w:val="28"/>
          <w:szCs w:val="28"/>
        </w:rPr>
        <w:t>甲方扣除经全过程造价控制单位审核总价的</w:t>
      </w:r>
      <w:r>
        <w:rPr>
          <w:rFonts w:ascii="宋体" w:hAnsi="宋体"/>
          <w:sz w:val="28"/>
          <w:szCs w:val="28"/>
        </w:rPr>
        <w:t>3%</w:t>
      </w:r>
      <w:r>
        <w:rPr>
          <w:rFonts w:hint="eastAsia" w:ascii="宋体" w:hAnsi="宋体"/>
          <w:sz w:val="28"/>
          <w:szCs w:val="28"/>
        </w:rPr>
        <w:t>为质量保证金，并支付剩余款项和退还乙方履约保证金；如无质量问题，甲方在工程竣工验收合格后满</w:t>
      </w:r>
      <w:r>
        <w:rPr>
          <w:rFonts w:ascii="宋体" w:hAnsi="宋体"/>
          <w:sz w:val="28"/>
          <w:szCs w:val="28"/>
        </w:rPr>
        <w:t>24</w:t>
      </w:r>
      <w:r>
        <w:rPr>
          <w:rFonts w:hint="eastAsia" w:ascii="宋体" w:hAnsi="宋体"/>
          <w:sz w:val="28"/>
          <w:szCs w:val="28"/>
        </w:rPr>
        <w:t>个月当日起七日内一次性付清。</w:t>
      </w:r>
    </w:p>
    <w:p>
      <w:pPr>
        <w:adjustRightInd w:val="0"/>
        <w:snapToGrid w:val="0"/>
        <w:spacing w:line="500" w:lineRule="exact"/>
        <w:ind w:firstLine="562" w:firstLineChars="200"/>
        <w:rPr>
          <w:rFonts w:ascii="宋体"/>
          <w:b/>
          <w:sz w:val="28"/>
          <w:szCs w:val="28"/>
        </w:rPr>
      </w:pPr>
      <w:r>
        <w:rPr>
          <w:rFonts w:hint="eastAsia" w:ascii="宋体" w:hAnsi="宋体"/>
          <w:b/>
          <w:sz w:val="28"/>
          <w:szCs w:val="28"/>
        </w:rPr>
        <w:t>十、项目设备及安装保修金、保修期约定</w:t>
      </w:r>
    </w:p>
    <w:p>
      <w:pPr>
        <w:adjustRightInd w:val="0"/>
        <w:snapToGrid w:val="0"/>
        <w:spacing w:line="50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、工程质保金按工程总金额的</w:t>
      </w:r>
      <w:r>
        <w:rPr>
          <w:rFonts w:ascii="宋体" w:hAnsi="宋体"/>
          <w:sz w:val="28"/>
          <w:szCs w:val="28"/>
        </w:rPr>
        <w:t>3%</w:t>
      </w:r>
      <w:r>
        <w:rPr>
          <w:rFonts w:hint="eastAsia" w:ascii="宋体" w:hAnsi="宋体"/>
          <w:sz w:val="28"/>
          <w:szCs w:val="28"/>
        </w:rPr>
        <w:t>执行。质保期两年。</w:t>
      </w:r>
    </w:p>
    <w:p>
      <w:pPr>
        <w:adjustRightInd w:val="0"/>
        <w:snapToGrid w:val="0"/>
        <w:spacing w:line="50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、质保期：工程质保期按国家有关规定为准，以项目验收合格之日起计算。</w:t>
      </w:r>
    </w:p>
    <w:p>
      <w:pPr>
        <w:adjustRightInd w:val="0"/>
        <w:snapToGrid w:val="0"/>
        <w:spacing w:line="500" w:lineRule="exact"/>
        <w:ind w:firstLine="560" w:firstLineChars="200"/>
        <w:rPr>
          <w:rFonts w:ascii="宋体"/>
          <w:color w:val="auto"/>
          <w:sz w:val="28"/>
          <w:szCs w:val="28"/>
        </w:rPr>
      </w:pPr>
      <w:r>
        <w:rPr>
          <w:rFonts w:ascii="宋体" w:hAnsi="宋体"/>
          <w:sz w:val="28"/>
          <w:szCs w:val="28"/>
        </w:rPr>
        <w:t>3</w:t>
      </w:r>
      <w:r>
        <w:rPr>
          <w:rFonts w:hint="eastAsia" w:ascii="宋体" w:hAnsi="宋体"/>
          <w:sz w:val="28"/>
          <w:szCs w:val="28"/>
        </w:rPr>
        <w:t>、如项目的设备产品在质保期内发生质量问题，甲方通知乙方，乙方应在</w:t>
      </w:r>
      <w:r>
        <w:rPr>
          <w:rFonts w:ascii="宋体" w:hAnsi="宋体"/>
          <w:sz w:val="28"/>
          <w:szCs w:val="28"/>
        </w:rPr>
        <w:t>3</w:t>
      </w:r>
      <w:r>
        <w:rPr>
          <w:rFonts w:hint="eastAsia" w:ascii="宋体" w:hAnsi="宋体"/>
          <w:sz w:val="28"/>
          <w:szCs w:val="28"/>
        </w:rPr>
        <w:t>个工作日之内派人到现场进行维修、整改，费用由乙方承担</w:t>
      </w:r>
      <w:r>
        <w:rPr>
          <w:rFonts w:hint="eastAsia" w:ascii="宋体" w:hAnsi="宋体"/>
          <w:color w:val="auto"/>
          <w:sz w:val="28"/>
          <w:szCs w:val="28"/>
        </w:rPr>
        <w:t>。如果乙方不到场，甲方有权安排他人维修，其费用在质保金内扣除。如质保金金额不足扣除部份，超出质保金部分的维修费用由乙方负责承担。</w:t>
      </w:r>
    </w:p>
    <w:p>
      <w:pPr>
        <w:adjustRightInd w:val="0"/>
        <w:snapToGrid w:val="0"/>
        <w:spacing w:line="500" w:lineRule="exact"/>
        <w:ind w:firstLine="560" w:firstLineChars="200"/>
        <w:rPr>
          <w:rFonts w:ascii="宋体"/>
          <w:color w:val="auto"/>
          <w:sz w:val="28"/>
          <w:szCs w:val="28"/>
        </w:rPr>
      </w:pPr>
      <w:r>
        <w:rPr>
          <w:rFonts w:ascii="宋体" w:hAnsi="宋体"/>
          <w:color w:val="auto"/>
          <w:sz w:val="28"/>
          <w:szCs w:val="28"/>
        </w:rPr>
        <w:t>4</w:t>
      </w:r>
      <w:r>
        <w:rPr>
          <w:rFonts w:hint="eastAsia" w:ascii="宋体" w:hAnsi="宋体"/>
          <w:color w:val="auto"/>
          <w:sz w:val="28"/>
          <w:szCs w:val="28"/>
        </w:rPr>
        <w:t>、质保期满，甲方组织相关人员进行复验，复验合格且无相应扣费问题，甲方将乙方的质保金在</w:t>
      </w:r>
      <w:r>
        <w:rPr>
          <w:rFonts w:ascii="宋体" w:hAnsi="宋体"/>
          <w:color w:val="auto"/>
          <w:sz w:val="28"/>
          <w:szCs w:val="28"/>
        </w:rPr>
        <w:t>7</w:t>
      </w:r>
      <w:r>
        <w:rPr>
          <w:rFonts w:hint="eastAsia" w:ascii="宋体" w:hAnsi="宋体"/>
          <w:color w:val="auto"/>
          <w:sz w:val="28"/>
          <w:szCs w:val="28"/>
        </w:rPr>
        <w:t>天内，一次性给付乙方。</w:t>
      </w:r>
    </w:p>
    <w:p>
      <w:pPr>
        <w:adjustRightInd w:val="0"/>
        <w:snapToGrid w:val="0"/>
        <w:spacing w:line="500" w:lineRule="exact"/>
        <w:ind w:firstLine="562" w:firstLineChars="200"/>
        <w:rPr>
          <w:rFonts w:ascii="宋体"/>
          <w:b/>
          <w:color w:val="auto"/>
          <w:sz w:val="28"/>
          <w:szCs w:val="28"/>
        </w:rPr>
      </w:pPr>
      <w:r>
        <w:rPr>
          <w:rFonts w:hint="eastAsia" w:ascii="宋体" w:hAnsi="宋体"/>
          <w:b/>
          <w:color w:val="auto"/>
          <w:sz w:val="28"/>
          <w:szCs w:val="28"/>
        </w:rPr>
        <w:t>十一、违约责任及争议处理</w:t>
      </w:r>
    </w:p>
    <w:p>
      <w:pPr>
        <w:adjustRightInd w:val="0"/>
        <w:snapToGrid w:val="0"/>
        <w:spacing w:line="500" w:lineRule="exact"/>
        <w:ind w:firstLine="560" w:firstLineChars="200"/>
        <w:rPr>
          <w:rFonts w:ascii="宋体"/>
          <w:color w:val="auto"/>
          <w:sz w:val="28"/>
          <w:szCs w:val="28"/>
        </w:rPr>
      </w:pPr>
      <w:r>
        <w:rPr>
          <w:rFonts w:ascii="宋体" w:hAnsi="宋体"/>
          <w:color w:val="auto"/>
          <w:sz w:val="28"/>
          <w:szCs w:val="28"/>
        </w:rPr>
        <w:t>1</w:t>
      </w:r>
      <w:r>
        <w:rPr>
          <w:rFonts w:hint="eastAsia" w:ascii="宋体" w:hAnsi="宋体"/>
          <w:color w:val="auto"/>
          <w:sz w:val="28"/>
          <w:szCs w:val="28"/>
        </w:rPr>
        <w:t>、因任何一方违约导致本合同无法履行的，违约方按照比选中标总价的</w:t>
      </w:r>
      <w:r>
        <w:rPr>
          <w:rFonts w:ascii="宋体" w:hAnsi="宋体"/>
          <w:color w:val="auto"/>
          <w:sz w:val="28"/>
          <w:szCs w:val="28"/>
        </w:rPr>
        <w:t>10%</w:t>
      </w:r>
      <w:r>
        <w:rPr>
          <w:rFonts w:hint="eastAsia" w:ascii="宋体" w:hAnsi="宋体"/>
          <w:color w:val="auto"/>
          <w:sz w:val="28"/>
          <w:szCs w:val="28"/>
        </w:rPr>
        <w:t>向守约方支付违约金。</w:t>
      </w:r>
    </w:p>
    <w:p>
      <w:pPr>
        <w:adjustRightInd w:val="0"/>
        <w:snapToGrid w:val="0"/>
        <w:spacing w:line="500" w:lineRule="exact"/>
        <w:ind w:firstLine="560" w:firstLineChars="200"/>
        <w:rPr>
          <w:rFonts w:ascii="宋体"/>
          <w:color w:val="auto"/>
          <w:sz w:val="28"/>
          <w:szCs w:val="28"/>
        </w:rPr>
      </w:pPr>
      <w:r>
        <w:rPr>
          <w:rFonts w:ascii="宋体" w:hAnsi="宋体"/>
          <w:color w:val="auto"/>
          <w:sz w:val="28"/>
          <w:szCs w:val="28"/>
        </w:rPr>
        <w:t>2</w:t>
      </w:r>
      <w:r>
        <w:rPr>
          <w:rFonts w:hint="eastAsia" w:ascii="宋体" w:hAnsi="宋体"/>
          <w:color w:val="auto"/>
          <w:sz w:val="28"/>
          <w:szCs w:val="28"/>
        </w:rPr>
        <w:t>、若乙方迟延完工，则每拖延一天按比选中标总价的千分之五向甲方支付违约金。</w:t>
      </w:r>
    </w:p>
    <w:p>
      <w:pPr>
        <w:adjustRightInd w:val="0"/>
        <w:snapToGrid w:val="0"/>
        <w:spacing w:line="500" w:lineRule="exact"/>
        <w:ind w:firstLine="560" w:firstLineChars="200"/>
        <w:rPr>
          <w:rFonts w:ascii="宋体"/>
          <w:color w:val="auto"/>
          <w:sz w:val="28"/>
          <w:szCs w:val="28"/>
        </w:rPr>
      </w:pPr>
      <w:r>
        <w:rPr>
          <w:rFonts w:ascii="宋体" w:hAnsi="宋体"/>
          <w:color w:val="auto"/>
          <w:sz w:val="28"/>
          <w:szCs w:val="28"/>
        </w:rPr>
        <w:t>3</w:t>
      </w:r>
      <w:r>
        <w:rPr>
          <w:rFonts w:hint="eastAsia" w:ascii="宋体" w:hAnsi="宋体"/>
          <w:color w:val="auto"/>
          <w:sz w:val="28"/>
          <w:szCs w:val="28"/>
        </w:rPr>
        <w:t>、合同未尽事宜，由双方协商解决，达成书面协议，与合同配套，具有同等法律效力。</w:t>
      </w:r>
    </w:p>
    <w:p>
      <w:pPr>
        <w:adjustRightInd w:val="0"/>
        <w:snapToGrid w:val="0"/>
        <w:spacing w:line="500" w:lineRule="exact"/>
        <w:ind w:firstLine="560" w:firstLineChars="200"/>
        <w:rPr>
          <w:rFonts w:ascii="宋体"/>
          <w:color w:val="auto"/>
          <w:sz w:val="28"/>
          <w:szCs w:val="28"/>
        </w:rPr>
      </w:pPr>
      <w:r>
        <w:rPr>
          <w:rFonts w:ascii="宋体" w:hAnsi="宋体"/>
          <w:color w:val="auto"/>
          <w:sz w:val="28"/>
          <w:szCs w:val="28"/>
        </w:rPr>
        <w:t>4</w:t>
      </w:r>
      <w:r>
        <w:rPr>
          <w:rFonts w:hint="eastAsia" w:ascii="宋体" w:hAnsi="宋体"/>
          <w:color w:val="auto"/>
          <w:sz w:val="28"/>
          <w:szCs w:val="28"/>
        </w:rPr>
        <w:t>、在合同执行中，如双方发生争议，且又协商不成，可向项目所在地人民法院起诉。</w:t>
      </w:r>
    </w:p>
    <w:p>
      <w:pPr>
        <w:adjustRightInd w:val="0"/>
        <w:snapToGrid w:val="0"/>
        <w:spacing w:line="500" w:lineRule="exact"/>
        <w:ind w:firstLine="416" w:firstLineChars="148"/>
        <w:rPr>
          <w:rFonts w:ascii="宋体"/>
          <w:b/>
          <w:color w:val="auto"/>
          <w:sz w:val="28"/>
          <w:szCs w:val="28"/>
        </w:rPr>
      </w:pPr>
      <w:r>
        <w:rPr>
          <w:rFonts w:hint="eastAsia" w:ascii="宋体" w:hAnsi="宋体"/>
          <w:b/>
          <w:color w:val="auto"/>
          <w:sz w:val="28"/>
          <w:szCs w:val="28"/>
        </w:rPr>
        <w:t>十二、合同生效与终止</w:t>
      </w:r>
    </w:p>
    <w:p>
      <w:pPr>
        <w:adjustRightInd w:val="0"/>
        <w:snapToGrid w:val="0"/>
        <w:spacing w:line="500" w:lineRule="exact"/>
        <w:ind w:firstLine="417" w:firstLineChars="149"/>
        <w:rPr>
          <w:rFonts w:ascii="宋体"/>
          <w:color w:val="auto"/>
          <w:sz w:val="28"/>
          <w:szCs w:val="28"/>
        </w:rPr>
      </w:pPr>
      <w:r>
        <w:rPr>
          <w:rFonts w:ascii="宋体" w:hAnsi="宋体"/>
          <w:color w:val="auto"/>
          <w:sz w:val="28"/>
          <w:szCs w:val="28"/>
        </w:rPr>
        <w:t>1</w:t>
      </w:r>
      <w:r>
        <w:rPr>
          <w:rFonts w:hint="eastAsia" w:ascii="宋体" w:hAnsi="宋体"/>
          <w:color w:val="auto"/>
          <w:sz w:val="28"/>
          <w:szCs w:val="28"/>
        </w:rPr>
        <w:t>、本合同双方签字盖章后，即日生效。</w:t>
      </w:r>
    </w:p>
    <w:p>
      <w:pPr>
        <w:adjustRightInd w:val="0"/>
        <w:snapToGrid w:val="0"/>
        <w:spacing w:line="500" w:lineRule="exact"/>
        <w:ind w:firstLine="417" w:firstLineChars="149"/>
        <w:rPr>
          <w:rFonts w:ascii="宋体"/>
          <w:color w:val="auto"/>
          <w:sz w:val="28"/>
          <w:szCs w:val="28"/>
        </w:rPr>
      </w:pPr>
      <w:r>
        <w:rPr>
          <w:rFonts w:ascii="宋体" w:hAnsi="宋体"/>
          <w:color w:val="auto"/>
          <w:sz w:val="28"/>
          <w:szCs w:val="28"/>
        </w:rPr>
        <w:t>2</w:t>
      </w:r>
      <w:r>
        <w:rPr>
          <w:rFonts w:hint="eastAsia" w:ascii="宋体" w:hAnsi="宋体"/>
          <w:color w:val="auto"/>
          <w:sz w:val="28"/>
          <w:szCs w:val="28"/>
        </w:rPr>
        <w:t>、经工程竣工验收合格后结算工程款，质保期满，合同终止。</w:t>
      </w:r>
    </w:p>
    <w:p>
      <w:pPr>
        <w:adjustRightInd w:val="0"/>
        <w:snapToGrid w:val="0"/>
        <w:spacing w:line="500" w:lineRule="exact"/>
        <w:ind w:firstLine="417" w:firstLineChars="149"/>
        <w:rPr>
          <w:rFonts w:ascii="宋体"/>
          <w:color w:val="auto"/>
          <w:sz w:val="28"/>
          <w:szCs w:val="28"/>
        </w:rPr>
      </w:pPr>
      <w:r>
        <w:rPr>
          <w:rFonts w:ascii="宋体" w:hAnsi="宋体"/>
          <w:color w:val="auto"/>
          <w:sz w:val="28"/>
          <w:szCs w:val="28"/>
        </w:rPr>
        <w:t>3</w:t>
      </w:r>
      <w:r>
        <w:rPr>
          <w:rFonts w:hint="eastAsia" w:ascii="宋体" w:hAnsi="宋体"/>
          <w:color w:val="auto"/>
          <w:sz w:val="28"/>
          <w:szCs w:val="28"/>
        </w:rPr>
        <w:t>、本合同共</w:t>
      </w:r>
      <w:r>
        <w:rPr>
          <w:rFonts w:ascii="宋体" w:hAnsi="宋体"/>
          <w:color w:val="auto"/>
          <w:sz w:val="28"/>
          <w:szCs w:val="28"/>
        </w:rPr>
        <w:t>6</w:t>
      </w:r>
      <w:r>
        <w:rPr>
          <w:rFonts w:hint="eastAsia" w:ascii="宋体" w:hAnsi="宋体"/>
          <w:color w:val="auto"/>
          <w:sz w:val="28"/>
          <w:szCs w:val="28"/>
        </w:rPr>
        <w:t>份，甲乙双方各执叁份，具有同等法律效力。</w:t>
      </w:r>
    </w:p>
    <w:p>
      <w:pPr>
        <w:adjustRightInd w:val="0"/>
        <w:snapToGrid w:val="0"/>
        <w:spacing w:line="500" w:lineRule="exact"/>
        <w:ind w:firstLine="420" w:firstLineChars="175"/>
        <w:jc w:val="left"/>
        <w:rPr>
          <w:rFonts w:ascii="宋体"/>
          <w:bCs/>
          <w:color w:val="auto"/>
          <w:sz w:val="24"/>
        </w:rPr>
      </w:pPr>
      <w:r>
        <w:rPr>
          <w:rFonts w:hint="eastAsia" w:ascii="宋体" w:hAnsi="宋体"/>
          <w:bCs/>
          <w:color w:val="auto"/>
          <w:sz w:val="24"/>
        </w:rPr>
        <w:t>附件</w:t>
      </w:r>
      <w:r>
        <w:rPr>
          <w:rFonts w:ascii="宋体" w:hAnsi="宋体"/>
          <w:bCs/>
          <w:color w:val="auto"/>
          <w:sz w:val="24"/>
        </w:rPr>
        <w:t>1</w:t>
      </w:r>
      <w:r>
        <w:rPr>
          <w:rFonts w:hint="eastAsia" w:ascii="宋体" w:hAnsi="宋体"/>
          <w:bCs/>
          <w:color w:val="auto"/>
          <w:sz w:val="24"/>
        </w:rPr>
        <w:t>：</w:t>
      </w:r>
      <w:r>
        <w:rPr>
          <w:rFonts w:hint="eastAsia" w:ascii="新宋体" w:hAnsi="新宋体" w:eastAsia="新宋体" w:cs="宋体"/>
          <w:color w:val="auto"/>
          <w:sz w:val="24"/>
        </w:rPr>
        <w:t>质量保证书</w:t>
      </w:r>
    </w:p>
    <w:p>
      <w:pPr>
        <w:adjustRightInd w:val="0"/>
        <w:snapToGrid w:val="0"/>
        <w:spacing w:line="500" w:lineRule="exact"/>
        <w:ind w:firstLine="420" w:firstLineChars="175"/>
        <w:jc w:val="left"/>
        <w:rPr>
          <w:rFonts w:ascii="宋体"/>
          <w:b/>
          <w:color w:val="auto"/>
          <w:sz w:val="28"/>
          <w:szCs w:val="28"/>
        </w:rPr>
      </w:pPr>
      <w:r>
        <w:rPr>
          <w:rFonts w:hint="eastAsia" w:ascii="宋体" w:hAnsi="宋体"/>
          <w:bCs/>
          <w:color w:val="auto"/>
          <w:sz w:val="24"/>
        </w:rPr>
        <w:t>附件</w:t>
      </w:r>
      <w:r>
        <w:rPr>
          <w:rFonts w:ascii="宋体" w:hAnsi="宋体"/>
          <w:bCs/>
          <w:color w:val="auto"/>
          <w:sz w:val="24"/>
        </w:rPr>
        <w:t>2</w:t>
      </w:r>
      <w:r>
        <w:rPr>
          <w:rFonts w:hint="eastAsia" w:ascii="宋体" w:hAnsi="宋体"/>
          <w:bCs/>
          <w:color w:val="auto"/>
          <w:sz w:val="24"/>
        </w:rPr>
        <w:t>：廉洁协议书</w:t>
      </w:r>
    </w:p>
    <w:p>
      <w:pPr>
        <w:adjustRightInd w:val="0"/>
        <w:snapToGrid w:val="0"/>
        <w:spacing w:line="500" w:lineRule="exact"/>
        <w:ind w:left="6056" w:leftChars="274" w:hanging="5481" w:hangingChars="1950"/>
        <w:rPr>
          <w:rFonts w:ascii="宋体"/>
          <w:color w:val="auto"/>
          <w:sz w:val="28"/>
          <w:szCs w:val="28"/>
        </w:rPr>
      </w:pPr>
      <w:r>
        <w:rPr>
          <w:rFonts w:hint="eastAsia" w:ascii="宋体" w:hAnsi="宋体"/>
          <w:b/>
          <w:color w:val="auto"/>
          <w:sz w:val="28"/>
          <w:szCs w:val="28"/>
        </w:rPr>
        <w:t>甲方（签章）</w:t>
      </w:r>
      <w:r>
        <w:rPr>
          <w:rFonts w:hint="eastAsia" w:ascii="宋体" w:hAnsi="宋体"/>
          <w:color w:val="auto"/>
          <w:sz w:val="28"/>
          <w:szCs w:val="28"/>
        </w:rPr>
        <w:t>：</w:t>
      </w:r>
      <w:r>
        <w:rPr>
          <w:rFonts w:ascii="宋体" w:hAnsi="宋体"/>
          <w:color w:val="auto"/>
          <w:sz w:val="28"/>
          <w:szCs w:val="28"/>
        </w:rPr>
        <w:t xml:space="preserve">                       </w:t>
      </w:r>
      <w:r>
        <w:rPr>
          <w:rFonts w:hint="eastAsia" w:ascii="宋体" w:hAnsi="宋体"/>
          <w:b/>
          <w:color w:val="auto"/>
          <w:sz w:val="28"/>
          <w:szCs w:val="28"/>
        </w:rPr>
        <w:t>乙方（签章）</w:t>
      </w:r>
      <w:r>
        <w:rPr>
          <w:rFonts w:hint="eastAsia" w:ascii="宋体" w:hAnsi="宋体"/>
          <w:color w:val="auto"/>
          <w:sz w:val="28"/>
          <w:szCs w:val="28"/>
        </w:rPr>
        <w:t>：</w:t>
      </w:r>
      <w:r>
        <w:rPr>
          <w:rFonts w:ascii="宋体" w:hAnsi="宋体"/>
          <w:color w:val="auto"/>
          <w:sz w:val="28"/>
          <w:szCs w:val="28"/>
        </w:rPr>
        <w:t xml:space="preserve">                     </w:t>
      </w:r>
    </w:p>
    <w:p>
      <w:pPr>
        <w:adjustRightInd w:val="0"/>
        <w:snapToGrid w:val="0"/>
        <w:spacing w:line="500" w:lineRule="exact"/>
        <w:ind w:firstLine="4340" w:firstLineChars="1550"/>
        <w:rPr>
          <w:rFonts w:ascii="仿宋_GB2312" w:eastAsia="仿宋_GB2312"/>
          <w:color w:val="auto"/>
          <w:sz w:val="28"/>
          <w:szCs w:val="28"/>
        </w:rPr>
      </w:pPr>
    </w:p>
    <w:p>
      <w:pPr>
        <w:adjustRightInd w:val="0"/>
        <w:snapToGrid w:val="0"/>
        <w:spacing w:line="500" w:lineRule="exact"/>
        <w:ind w:firstLine="560" w:firstLineChars="200"/>
        <w:jc w:val="left"/>
        <w:rPr>
          <w:rFonts w:ascii="仿宋_GB2312" w:eastAsia="仿宋_GB2312"/>
          <w:color w:val="auto"/>
          <w:sz w:val="28"/>
          <w:szCs w:val="28"/>
        </w:rPr>
      </w:pPr>
      <w:r>
        <w:rPr>
          <w:rFonts w:hint="eastAsia" w:ascii="仿宋_GB2312" w:eastAsia="仿宋_GB2312"/>
          <w:color w:val="auto"/>
          <w:sz w:val="28"/>
          <w:szCs w:val="28"/>
        </w:rPr>
        <w:t>年</w:t>
      </w:r>
      <w:r>
        <w:rPr>
          <w:rFonts w:ascii="仿宋_GB2312" w:eastAsia="仿宋_GB2312"/>
          <w:color w:val="auto"/>
          <w:sz w:val="28"/>
          <w:szCs w:val="28"/>
        </w:rPr>
        <w:t xml:space="preserve">  </w:t>
      </w:r>
      <w:r>
        <w:rPr>
          <w:rFonts w:hint="eastAsia" w:ascii="仿宋_GB2312" w:eastAsia="仿宋_GB2312"/>
          <w:color w:val="auto"/>
          <w:sz w:val="28"/>
          <w:szCs w:val="28"/>
        </w:rPr>
        <w:t>月</w:t>
      </w:r>
      <w:r>
        <w:rPr>
          <w:rFonts w:ascii="仿宋_GB2312" w:eastAsia="仿宋_GB2312"/>
          <w:color w:val="auto"/>
          <w:sz w:val="28"/>
          <w:szCs w:val="28"/>
        </w:rPr>
        <w:t xml:space="preserve">  </w:t>
      </w:r>
      <w:r>
        <w:rPr>
          <w:rFonts w:hint="eastAsia" w:ascii="仿宋_GB2312" w:eastAsia="仿宋_GB2312"/>
          <w:color w:val="auto"/>
          <w:sz w:val="28"/>
          <w:szCs w:val="28"/>
        </w:rPr>
        <w:t>日</w:t>
      </w:r>
      <w:r>
        <w:rPr>
          <w:rFonts w:ascii="仿宋_GB2312" w:eastAsia="仿宋_GB2312"/>
          <w:color w:val="auto"/>
          <w:sz w:val="28"/>
          <w:szCs w:val="28"/>
        </w:rPr>
        <w:t xml:space="preserve">                           </w:t>
      </w:r>
      <w:r>
        <w:rPr>
          <w:rFonts w:hint="eastAsia" w:ascii="仿宋_GB2312" w:eastAsia="仿宋_GB2312"/>
          <w:color w:val="auto"/>
          <w:sz w:val="28"/>
          <w:szCs w:val="28"/>
        </w:rPr>
        <w:t>年</w:t>
      </w:r>
      <w:r>
        <w:rPr>
          <w:rFonts w:ascii="仿宋_GB2312" w:eastAsia="仿宋_GB2312"/>
          <w:color w:val="auto"/>
          <w:sz w:val="28"/>
          <w:szCs w:val="28"/>
        </w:rPr>
        <w:t xml:space="preserve">    </w:t>
      </w:r>
      <w:r>
        <w:rPr>
          <w:rFonts w:hint="eastAsia" w:ascii="仿宋_GB2312" w:eastAsia="仿宋_GB2312"/>
          <w:color w:val="auto"/>
          <w:sz w:val="28"/>
          <w:szCs w:val="28"/>
        </w:rPr>
        <w:t>月</w:t>
      </w:r>
      <w:r>
        <w:rPr>
          <w:rFonts w:ascii="仿宋_GB2312" w:eastAsia="仿宋_GB2312"/>
          <w:color w:val="auto"/>
          <w:sz w:val="28"/>
          <w:szCs w:val="28"/>
        </w:rPr>
        <w:t xml:space="preserve">   </w:t>
      </w:r>
      <w:r>
        <w:rPr>
          <w:rFonts w:hint="eastAsia" w:ascii="仿宋_GB2312" w:eastAsia="仿宋_GB2312"/>
          <w:color w:val="auto"/>
          <w:sz w:val="28"/>
          <w:szCs w:val="28"/>
        </w:rPr>
        <w:t>日</w:t>
      </w:r>
    </w:p>
    <w:p>
      <w:pPr>
        <w:adjustRightInd w:val="0"/>
        <w:snapToGrid w:val="0"/>
        <w:spacing w:line="500" w:lineRule="exact"/>
        <w:ind w:firstLine="560" w:firstLineChars="200"/>
        <w:jc w:val="left"/>
        <w:rPr>
          <w:rFonts w:ascii="仿宋_GB2312" w:eastAsia="仿宋_GB2312"/>
          <w:color w:val="auto"/>
          <w:sz w:val="28"/>
          <w:szCs w:val="28"/>
        </w:rPr>
      </w:pPr>
    </w:p>
    <w:p>
      <w:pPr>
        <w:adjustRightInd w:val="0"/>
        <w:snapToGrid w:val="0"/>
        <w:spacing w:line="500" w:lineRule="exact"/>
        <w:ind w:firstLine="560" w:firstLineChars="200"/>
        <w:jc w:val="left"/>
        <w:rPr>
          <w:rFonts w:ascii="仿宋_GB2312" w:eastAsia="仿宋_GB2312"/>
          <w:color w:val="auto"/>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附件</w:t>
      </w:r>
      <w:r>
        <w:rPr>
          <w:rFonts w:ascii="新宋体" w:hAnsi="新宋体" w:eastAsia="新宋体" w:cs="宋体"/>
          <w:color w:val="auto"/>
          <w:szCs w:val="20"/>
        </w:rPr>
        <w:t>1</w:t>
      </w:r>
      <w:r>
        <w:rPr>
          <w:rFonts w:hint="eastAsia" w:ascii="新宋体" w:hAnsi="新宋体" w:eastAsia="新宋体" w:cs="宋体"/>
          <w:color w:val="auto"/>
          <w:szCs w:val="20"/>
        </w:rPr>
        <w:t>：</w:t>
      </w:r>
    </w:p>
    <w:p>
      <w:pPr>
        <w:spacing w:line="360" w:lineRule="auto"/>
        <w:jc w:val="center"/>
        <w:rPr>
          <w:rFonts w:ascii="新宋体" w:hAnsi="新宋体" w:eastAsia="新宋体" w:cs="宋体"/>
          <w:b/>
          <w:color w:val="auto"/>
          <w:sz w:val="32"/>
          <w:szCs w:val="32"/>
        </w:rPr>
      </w:pPr>
      <w:r>
        <w:rPr>
          <w:rFonts w:hint="eastAsia" w:ascii="新宋体" w:hAnsi="新宋体" w:eastAsia="新宋体" w:cs="宋体"/>
          <w:b/>
          <w:color w:val="auto"/>
          <w:sz w:val="32"/>
          <w:szCs w:val="32"/>
        </w:rPr>
        <w:t>工程质量保修书</w:t>
      </w: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发包人：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承包人：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hint="eastAsia" w:ascii="新宋体" w:hAnsi="新宋体" w:eastAsia="新宋体" w:cs="宋体"/>
          <w:color w:val="auto"/>
          <w:szCs w:val="20"/>
          <w:lang w:val="en-US" w:eastAsia="zh-CN"/>
        </w:rPr>
        <w:t xml:space="preserve">  </w:t>
      </w:r>
      <w:r>
        <w:rPr>
          <w:rFonts w:hint="eastAsia" w:ascii="新宋体" w:hAnsi="新宋体" w:eastAsia="新宋体" w:cs="宋体"/>
          <w:color w:val="auto"/>
          <w:szCs w:val="20"/>
        </w:rPr>
        <w:t>发包人、承包人根据</w:t>
      </w:r>
      <w:r>
        <w:rPr>
          <w:rFonts w:ascii="新宋体" w:hAnsi="新宋体" w:eastAsia="新宋体" w:cs="宋体"/>
          <w:color w:val="auto"/>
          <w:szCs w:val="20"/>
        </w:rPr>
        <w:t xml:space="preserve">                                        </w:t>
      </w:r>
      <w:r>
        <w:rPr>
          <w:rFonts w:hint="eastAsia" w:ascii="新宋体" w:hAnsi="新宋体" w:eastAsia="新宋体" w:cs="宋体"/>
          <w:color w:val="auto"/>
          <w:szCs w:val="20"/>
        </w:rPr>
        <w:t>，经协商一致，对　　　　　　　　　　　　　　　</w:t>
      </w:r>
      <w:r>
        <w:rPr>
          <w:rFonts w:ascii="新宋体" w:hAnsi="新宋体" w:eastAsia="新宋体" w:cs="宋体"/>
          <w:color w:val="auto"/>
          <w:szCs w:val="20"/>
        </w:rPr>
        <w:t>(</w:t>
      </w:r>
      <w:r>
        <w:rPr>
          <w:rFonts w:hint="eastAsia" w:ascii="新宋体" w:hAnsi="新宋体" w:eastAsia="新宋体" w:cs="宋体"/>
          <w:color w:val="auto"/>
          <w:szCs w:val="20"/>
        </w:rPr>
        <w:t>项目名称</w:t>
      </w:r>
      <w:r>
        <w:rPr>
          <w:rFonts w:ascii="新宋体" w:hAnsi="新宋体" w:eastAsia="新宋体" w:cs="宋体"/>
          <w:color w:val="auto"/>
          <w:szCs w:val="20"/>
        </w:rPr>
        <w:t>)</w:t>
      </w:r>
      <w:r>
        <w:rPr>
          <w:rFonts w:hint="eastAsia" w:ascii="新宋体" w:hAnsi="新宋体" w:eastAsia="新宋体" w:cs="宋体"/>
          <w:color w:val="auto"/>
          <w:szCs w:val="20"/>
        </w:rPr>
        <w:t>签订保修书。</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　　一、设备保修范围和内容</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承包人在保修期内，按照有关法律、法规、规章的管理规定和双方约定，承担本项目设备及安装保修责任。</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保修责任范围包括工程项目质量及双方约定的其他项目。具体保修内容双方约定。　　　　　　　　　　　　　　　　　　　　　　　　　　　　。</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　　二、保修期</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双方根据《</w:t>
      </w:r>
      <w:r>
        <w:rPr>
          <w:rFonts w:ascii="新宋体" w:hAnsi="新宋体" w:eastAsia="新宋体" w:cs="宋体"/>
          <w:color w:val="auto"/>
          <w:szCs w:val="20"/>
        </w:rPr>
        <w:t xml:space="preserve">                </w:t>
      </w:r>
      <w:r>
        <w:rPr>
          <w:rFonts w:hint="eastAsia" w:ascii="新宋体" w:hAnsi="新宋体" w:eastAsia="新宋体" w:cs="宋体"/>
          <w:color w:val="auto"/>
          <w:szCs w:val="20"/>
        </w:rPr>
        <w:t>》及有关规定，约定本项目的保修期如下：</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1</w:t>
      </w:r>
      <w:r>
        <w:rPr>
          <w:rFonts w:hint="eastAsia" w:ascii="新宋体" w:hAnsi="新宋体" w:eastAsia="新宋体" w:cs="宋体"/>
          <w:color w:val="auto"/>
          <w:szCs w:val="20"/>
        </w:rPr>
        <w:t>、工程项目质量质保期为两年；</w:t>
      </w:r>
    </w:p>
    <w:p>
      <w:pPr>
        <w:spacing w:line="360" w:lineRule="auto"/>
        <w:ind w:firstLine="420" w:firstLineChars="200"/>
        <w:rPr>
          <w:rFonts w:ascii="新宋体" w:hAnsi="新宋体" w:eastAsia="新宋体" w:cs="宋体"/>
          <w:color w:val="auto"/>
          <w:szCs w:val="20"/>
        </w:rPr>
      </w:pPr>
      <w:r>
        <w:rPr>
          <w:rFonts w:ascii="新宋体" w:hAnsi="新宋体" w:eastAsia="新宋体" w:cs="宋体"/>
          <w:color w:val="auto"/>
          <w:szCs w:val="20"/>
        </w:rPr>
        <w:t>2</w:t>
      </w:r>
      <w:r>
        <w:rPr>
          <w:rFonts w:hint="eastAsia" w:ascii="新宋体" w:hAnsi="新宋体" w:eastAsia="新宋体" w:cs="宋体"/>
          <w:color w:val="auto"/>
          <w:szCs w:val="20"/>
        </w:rPr>
        <w:t>、其他项目保修期限约定如下：　　　　　　　　。</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　　三、保修责任</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1</w:t>
      </w:r>
      <w:r>
        <w:rPr>
          <w:rFonts w:hint="eastAsia" w:ascii="新宋体" w:hAnsi="新宋体" w:eastAsia="新宋体" w:cs="宋体"/>
          <w:color w:val="auto"/>
          <w:szCs w:val="20"/>
        </w:rPr>
        <w:t>、属于责任范围、内容的项目，承包人应当在接到保修通知之日起</w:t>
      </w:r>
      <w:r>
        <w:rPr>
          <w:rFonts w:ascii="新宋体" w:hAnsi="新宋体" w:eastAsia="新宋体" w:cs="宋体"/>
          <w:color w:val="auto"/>
          <w:szCs w:val="20"/>
        </w:rPr>
        <w:t>7</w:t>
      </w:r>
      <w:r>
        <w:rPr>
          <w:rFonts w:hint="eastAsia" w:ascii="新宋体" w:hAnsi="新宋体" w:eastAsia="新宋体" w:cs="宋体"/>
          <w:color w:val="auto"/>
          <w:szCs w:val="20"/>
        </w:rPr>
        <w:t>天内派人保修。承包人不在约定期限内派人保修的，发包人可以委托他人修理。</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2</w:t>
      </w:r>
      <w:r>
        <w:rPr>
          <w:rFonts w:hint="eastAsia" w:ascii="新宋体" w:hAnsi="新宋体" w:eastAsia="新宋体" w:cs="宋体"/>
          <w:color w:val="auto"/>
          <w:szCs w:val="20"/>
        </w:rPr>
        <w:t>、发生紧急抢修事故的，承包人在接到事故通知后，应当立即到达事故现场抢修。</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3</w:t>
      </w:r>
      <w:r>
        <w:rPr>
          <w:rFonts w:hint="eastAsia" w:ascii="新宋体" w:hAnsi="新宋体" w:eastAsia="新宋体" w:cs="宋体"/>
          <w:color w:val="auto"/>
          <w:szCs w:val="20"/>
        </w:rPr>
        <w:t>、对于影响正常生产的重大质量和安全问题，应当按照《</w:t>
      </w:r>
      <w:r>
        <w:rPr>
          <w:rFonts w:ascii="新宋体" w:hAnsi="新宋体" w:eastAsia="新宋体" w:cs="宋体"/>
          <w:color w:val="auto"/>
          <w:szCs w:val="20"/>
        </w:rPr>
        <w:t xml:space="preserve">                </w:t>
      </w:r>
      <w:r>
        <w:rPr>
          <w:rFonts w:hint="eastAsia" w:ascii="新宋体" w:hAnsi="新宋体" w:eastAsia="新宋体" w:cs="宋体"/>
          <w:color w:val="auto"/>
          <w:szCs w:val="20"/>
        </w:rPr>
        <w:t>》的规定，立即采取必要安全防范措施；由原设计人或者具有相应资质等级的设计人提出保修方案，承包人实施保修。</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4</w:t>
      </w:r>
      <w:r>
        <w:rPr>
          <w:rFonts w:hint="eastAsia" w:ascii="新宋体" w:hAnsi="新宋体" w:eastAsia="新宋体" w:cs="宋体"/>
          <w:color w:val="auto"/>
          <w:szCs w:val="20"/>
        </w:rPr>
        <w:t>、质量保修完成后，由发包人组织验收。</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　　四、保修费用</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保修费用由造成质量缺陷的责任方承担。</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　　五、其他</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双方约定的本设备及安装项目其他保修责任事项：</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本工程质量保修书，由施工合同发包人、承包人双方在工程竣工验收前共同签署，作为施工合同附件，其有效期限至保修期满。</w:t>
      </w: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发包人：　　　　　　　　　　　</w:t>
      </w:r>
      <w:r>
        <w:rPr>
          <w:rFonts w:ascii="新宋体" w:hAnsi="新宋体" w:eastAsia="新宋体" w:cs="宋体"/>
          <w:color w:val="auto"/>
          <w:szCs w:val="20"/>
        </w:rPr>
        <w:t>(</w:t>
      </w:r>
      <w:r>
        <w:rPr>
          <w:rFonts w:hint="eastAsia" w:ascii="新宋体" w:hAnsi="新宋体" w:eastAsia="新宋体" w:cs="宋体"/>
          <w:color w:val="auto"/>
          <w:szCs w:val="20"/>
        </w:rPr>
        <w:t>公章</w:t>
      </w:r>
      <w:r>
        <w:rPr>
          <w:rFonts w:ascii="新宋体" w:hAnsi="新宋体" w:eastAsia="新宋体" w:cs="宋体"/>
          <w:color w:val="auto"/>
          <w:szCs w:val="20"/>
        </w:rPr>
        <w:t>)</w:t>
      </w:r>
      <w:r>
        <w:rPr>
          <w:rFonts w:hint="eastAsia" w:ascii="新宋体" w:hAnsi="新宋体" w:eastAsia="新宋体" w:cs="宋体"/>
          <w:color w:val="auto"/>
          <w:szCs w:val="20"/>
        </w:rPr>
        <w:t>　　承包人：　　　　　　　　　　　</w:t>
      </w:r>
      <w:r>
        <w:rPr>
          <w:rFonts w:ascii="新宋体" w:hAnsi="新宋体" w:eastAsia="新宋体" w:cs="宋体"/>
          <w:color w:val="auto"/>
          <w:szCs w:val="20"/>
        </w:rPr>
        <w:t>(</w:t>
      </w:r>
      <w:r>
        <w:rPr>
          <w:rFonts w:hint="eastAsia" w:ascii="新宋体" w:hAnsi="新宋体" w:eastAsia="新宋体" w:cs="宋体"/>
          <w:color w:val="auto"/>
          <w:szCs w:val="20"/>
        </w:rPr>
        <w:t>公章</w:t>
      </w:r>
      <w:r>
        <w:rPr>
          <w:rFonts w:ascii="新宋体" w:hAnsi="新宋体" w:eastAsia="新宋体" w:cs="宋体"/>
          <w:color w:val="auto"/>
          <w:szCs w:val="20"/>
        </w:rPr>
        <w:t>)</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法定地址：　　　　　　　　　　　　　　　法定地址：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法定代表人或其　　　　　　　　　　　　　法定代表人或其</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委托代理人：　　　　　　　　　</w:t>
      </w:r>
      <w:r>
        <w:rPr>
          <w:rFonts w:ascii="新宋体" w:hAnsi="新宋体" w:eastAsia="新宋体" w:cs="宋体"/>
          <w:color w:val="auto"/>
          <w:szCs w:val="20"/>
        </w:rPr>
        <w:t>(</w:t>
      </w:r>
      <w:r>
        <w:rPr>
          <w:rFonts w:hint="eastAsia" w:ascii="新宋体" w:hAnsi="新宋体" w:eastAsia="新宋体" w:cs="宋体"/>
          <w:color w:val="auto"/>
          <w:szCs w:val="20"/>
        </w:rPr>
        <w:t>签字</w:t>
      </w:r>
      <w:r>
        <w:rPr>
          <w:rFonts w:ascii="新宋体" w:hAnsi="新宋体" w:eastAsia="新宋体" w:cs="宋体"/>
          <w:color w:val="auto"/>
          <w:szCs w:val="20"/>
        </w:rPr>
        <w:t>)</w:t>
      </w:r>
      <w:r>
        <w:rPr>
          <w:rFonts w:hint="eastAsia" w:ascii="新宋体" w:hAnsi="新宋体" w:eastAsia="新宋体" w:cs="宋体"/>
          <w:color w:val="auto"/>
          <w:szCs w:val="20"/>
        </w:rPr>
        <w:t>　　委托代理人：　　　　　　　　　</w:t>
      </w:r>
      <w:r>
        <w:rPr>
          <w:rFonts w:ascii="新宋体" w:hAnsi="新宋体" w:eastAsia="新宋体" w:cs="宋体"/>
          <w:color w:val="auto"/>
          <w:szCs w:val="20"/>
        </w:rPr>
        <w:t>(</w:t>
      </w:r>
      <w:r>
        <w:rPr>
          <w:rFonts w:hint="eastAsia" w:ascii="新宋体" w:hAnsi="新宋体" w:eastAsia="新宋体" w:cs="宋体"/>
          <w:color w:val="auto"/>
          <w:szCs w:val="20"/>
        </w:rPr>
        <w:t>签字</w:t>
      </w:r>
      <w:r>
        <w:rPr>
          <w:rFonts w:ascii="新宋体" w:hAnsi="新宋体" w:eastAsia="新宋体" w:cs="宋体"/>
          <w:color w:val="auto"/>
          <w:szCs w:val="20"/>
        </w:rPr>
        <w:t>)</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电话：　　　　　　　　　　　　　　　　　电话：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传真：　　　　　　　　　　　　　　　　　传真：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电子邮箱：　　　　　　　　　　　　　　　电子邮箱：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开户银行：　　　　　　　　　　　　　　　开户银行：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帐号：　　　　　　　　　　　　　　　　　帐号：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邮政编码：　　　　　　　　　　　　　　　邮政编码：　　　　　　　　　　</w:t>
      </w:r>
    </w:p>
    <w:p>
      <w:pPr>
        <w:spacing w:line="360" w:lineRule="auto"/>
        <w:rPr>
          <w:rFonts w:ascii="新宋体" w:hAnsi="新宋体" w:eastAsia="新宋体" w:cs="宋体"/>
          <w:color w:val="auto"/>
          <w:szCs w:val="20"/>
        </w:rPr>
      </w:pPr>
      <w:r>
        <w:rPr>
          <w:rFonts w:ascii="新宋体" w:hAnsi="新宋体" w:eastAsia="新宋体" w:cs="宋体"/>
          <w:color w:val="auto"/>
          <w:szCs w:val="20"/>
        </w:rPr>
        <w:br w:type="page"/>
      </w:r>
      <w:r>
        <w:rPr>
          <w:rFonts w:hint="eastAsia" w:ascii="新宋体" w:hAnsi="新宋体" w:eastAsia="新宋体" w:cs="宋体"/>
          <w:color w:val="auto"/>
          <w:szCs w:val="20"/>
        </w:rPr>
        <w:t>附件</w:t>
      </w:r>
      <w:r>
        <w:rPr>
          <w:rFonts w:ascii="新宋体" w:hAnsi="新宋体" w:eastAsia="新宋体" w:cs="宋体"/>
          <w:color w:val="auto"/>
          <w:szCs w:val="20"/>
        </w:rPr>
        <w:t>2</w:t>
      </w:r>
      <w:r>
        <w:rPr>
          <w:rFonts w:hint="eastAsia" w:ascii="新宋体" w:hAnsi="新宋体" w:eastAsia="新宋体" w:cs="宋体"/>
          <w:color w:val="auto"/>
          <w:szCs w:val="20"/>
        </w:rPr>
        <w:t>：</w:t>
      </w:r>
    </w:p>
    <w:p>
      <w:pPr>
        <w:spacing w:line="360" w:lineRule="auto"/>
        <w:jc w:val="center"/>
        <w:rPr>
          <w:rFonts w:ascii="新宋体" w:hAnsi="新宋体" w:eastAsia="新宋体" w:cs="宋体"/>
          <w:b/>
          <w:color w:val="auto"/>
          <w:sz w:val="32"/>
          <w:szCs w:val="32"/>
        </w:rPr>
      </w:pPr>
      <w:r>
        <w:rPr>
          <w:rFonts w:hint="eastAsia" w:ascii="新宋体" w:hAnsi="新宋体" w:eastAsia="新宋体" w:cs="宋体"/>
          <w:b/>
          <w:color w:val="auto"/>
          <w:sz w:val="32"/>
          <w:szCs w:val="32"/>
        </w:rPr>
        <w:t>廉政责任书</w:t>
      </w: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发包人：　　　　　　　　　　　　　　　　　　　　　　　　</w:t>
      </w: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承包人：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为加强</w:t>
      </w:r>
      <w:r>
        <w:rPr>
          <w:rFonts w:ascii="新宋体" w:hAnsi="新宋体" w:eastAsia="新宋体" w:cs="宋体"/>
          <w:color w:val="auto"/>
          <w:szCs w:val="20"/>
        </w:rPr>
        <w:t xml:space="preserve">                                                                   </w:t>
      </w:r>
      <w:r>
        <w:rPr>
          <w:rFonts w:hint="eastAsia" w:ascii="新宋体" w:hAnsi="新宋体" w:eastAsia="新宋体" w:cs="宋体"/>
          <w:color w:val="auto"/>
          <w:szCs w:val="20"/>
        </w:rPr>
        <w:t>项目廉政建设，规范项目实施各项活动中发包人承包人双方的行为，防止谋取不正当利益的违法违纪现象的发生，保护国家、集体和当事人的合法权益，根据国家相关法律法规和廉政的有关规定，订立本廉政责任书。</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一、双方的责任</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1.1</w:t>
      </w:r>
      <w:r>
        <w:rPr>
          <w:rFonts w:hint="eastAsia" w:ascii="新宋体" w:hAnsi="新宋体" w:eastAsia="新宋体" w:cs="宋体"/>
          <w:color w:val="auto"/>
          <w:szCs w:val="20"/>
        </w:rPr>
        <w:t>应严格遵守国家相关的法律、法规，相关政策，以及廉政的各项规定。</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1.2</w:t>
      </w:r>
      <w:r>
        <w:rPr>
          <w:rFonts w:hint="eastAsia" w:ascii="新宋体" w:hAnsi="新宋体" w:eastAsia="新宋体" w:cs="宋体"/>
          <w:color w:val="auto"/>
          <w:szCs w:val="20"/>
        </w:rPr>
        <w:t>严格执行施工合同文件，自觉按合同办事。</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1.3</w:t>
      </w:r>
      <w:r>
        <w:rPr>
          <w:rFonts w:hint="eastAsia" w:ascii="新宋体" w:hAnsi="新宋体" w:eastAsia="新宋体" w:cs="宋体"/>
          <w:color w:val="auto"/>
          <w:szCs w:val="20"/>
        </w:rPr>
        <w:t>各项活动必须坚持公开、公平、公正、诚信、透明的原则</w:t>
      </w:r>
      <w:r>
        <w:rPr>
          <w:rFonts w:ascii="新宋体" w:hAnsi="新宋体" w:eastAsia="新宋体" w:cs="宋体"/>
          <w:color w:val="auto"/>
          <w:szCs w:val="20"/>
        </w:rPr>
        <w:t>(</w:t>
      </w:r>
      <w:r>
        <w:rPr>
          <w:rFonts w:hint="eastAsia" w:ascii="新宋体" w:hAnsi="新宋体" w:eastAsia="新宋体" w:cs="宋体"/>
          <w:color w:val="auto"/>
          <w:szCs w:val="20"/>
        </w:rPr>
        <w:t>除法律法规另有规定者外</w:t>
      </w:r>
      <w:r>
        <w:rPr>
          <w:rFonts w:ascii="新宋体" w:hAnsi="新宋体" w:eastAsia="新宋体" w:cs="宋体"/>
          <w:color w:val="auto"/>
          <w:szCs w:val="20"/>
        </w:rPr>
        <w:t>)</w:t>
      </w:r>
      <w:r>
        <w:rPr>
          <w:rFonts w:hint="eastAsia" w:ascii="新宋体" w:hAnsi="新宋体" w:eastAsia="新宋体" w:cs="宋体"/>
          <w:color w:val="auto"/>
          <w:szCs w:val="20"/>
        </w:rPr>
        <w:t>，不得为获取不正当的利益，损害国家、集体和对方利益，不得违反建设工程管理的规章制度。</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1.4</w:t>
      </w:r>
      <w:r>
        <w:rPr>
          <w:rFonts w:hint="eastAsia" w:ascii="新宋体" w:hAnsi="新宋体" w:eastAsia="新宋体" w:cs="宋体"/>
          <w:color w:val="auto"/>
          <w:szCs w:val="20"/>
        </w:rPr>
        <w:t>发现对方在业务活动中有违规、违纪、违法行为的，应及时提醒对方，情节严重的，应向其上级主管部门或纪检监察、司法等有关机关举报。</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二、发包人责任</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发包人的领导和从事该建设工程项目的工作人员，在工程建设的事前、事中、事后应遵守以下规定：</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2.1</w:t>
      </w:r>
      <w:r>
        <w:rPr>
          <w:rFonts w:hint="eastAsia" w:ascii="新宋体" w:hAnsi="新宋体" w:eastAsia="新宋体" w:cs="宋体"/>
          <w:color w:val="auto"/>
          <w:szCs w:val="20"/>
        </w:rPr>
        <w:t>不得向承包人和相关单位索要、接受或赠送回扣、礼金、有价证券、贵重物品和好处费、感谢费等。</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2.2</w:t>
      </w:r>
      <w:r>
        <w:rPr>
          <w:rFonts w:hint="eastAsia" w:ascii="新宋体" w:hAnsi="新宋体" w:eastAsia="新宋体" w:cs="宋体"/>
          <w:color w:val="auto"/>
          <w:szCs w:val="20"/>
        </w:rPr>
        <w:t>不得在承包人和相关单位报销任何应由发包人或个人支付的费用。</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2.3</w:t>
      </w:r>
      <w:r>
        <w:rPr>
          <w:rFonts w:hint="eastAsia" w:ascii="新宋体" w:hAnsi="新宋体" w:eastAsia="新宋体" w:cs="宋体"/>
          <w:color w:val="auto"/>
          <w:szCs w:val="20"/>
        </w:rPr>
        <w:t>不得要求、暗示或接受承包人和相关单位为个人装修住房、婚丧嫁娶、配偶子女的工作安排以及出国</w:t>
      </w:r>
      <w:r>
        <w:rPr>
          <w:rFonts w:ascii="新宋体" w:hAnsi="新宋体" w:eastAsia="新宋体" w:cs="宋体"/>
          <w:color w:val="auto"/>
          <w:szCs w:val="20"/>
        </w:rPr>
        <w:t>(</w:t>
      </w:r>
      <w:r>
        <w:rPr>
          <w:rFonts w:hint="eastAsia" w:ascii="新宋体" w:hAnsi="新宋体" w:eastAsia="新宋体" w:cs="宋体"/>
          <w:color w:val="auto"/>
          <w:szCs w:val="20"/>
        </w:rPr>
        <w:t>境</w:t>
      </w:r>
      <w:r>
        <w:rPr>
          <w:rFonts w:ascii="新宋体" w:hAnsi="新宋体" w:eastAsia="新宋体" w:cs="宋体"/>
          <w:color w:val="auto"/>
          <w:szCs w:val="20"/>
        </w:rPr>
        <w:t>)</w:t>
      </w:r>
      <w:r>
        <w:rPr>
          <w:rFonts w:hint="eastAsia" w:ascii="新宋体" w:hAnsi="新宋体" w:eastAsia="新宋体" w:cs="宋体"/>
          <w:color w:val="auto"/>
          <w:szCs w:val="20"/>
        </w:rPr>
        <w:t>、旅游等提供方便。</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2.4</w:t>
      </w:r>
      <w:r>
        <w:rPr>
          <w:rFonts w:hint="eastAsia" w:ascii="新宋体" w:hAnsi="新宋体" w:eastAsia="新宋体" w:cs="宋体"/>
          <w:color w:val="auto"/>
          <w:szCs w:val="20"/>
        </w:rPr>
        <w:t>不得参加或组织有可能影响公正执行公务的承包人、相关单位和个人的宴请、健身、娱乐等活动。</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2.5</w:t>
      </w:r>
      <w:r>
        <w:rPr>
          <w:rFonts w:hint="eastAsia" w:ascii="新宋体" w:hAnsi="新宋体" w:eastAsia="新宋体" w:cs="宋体"/>
          <w:color w:val="auto"/>
          <w:szCs w:val="20"/>
        </w:rPr>
        <w:t>不得向承包人和相关单位介绍或为配偶、子女、亲属参与同发包人采购合同有关的业务活动；不得以任何理由要求承包人和相关单位使用某种产品、材料和设备。</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三、承包人责任</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应与发包人保持正常的业务交往，按照有关法律法规和程序开展业务工作，严格执行廉政相关的方针、政策，执行项目相关的强制性标准，并遵守以下规定：</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3.1</w:t>
      </w:r>
      <w:r>
        <w:rPr>
          <w:rFonts w:hint="eastAsia" w:ascii="新宋体" w:hAnsi="新宋体" w:eastAsia="新宋体" w:cs="宋体"/>
          <w:color w:val="auto"/>
          <w:szCs w:val="20"/>
        </w:rPr>
        <w:t>不得以任何理由向发包人及其工作人员索要、接受或赠送礼金、有价证券、贵重物品及回扣、好处费、感谢费等。</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3.2</w:t>
      </w:r>
      <w:r>
        <w:rPr>
          <w:rFonts w:hint="eastAsia" w:ascii="新宋体" w:hAnsi="新宋体" w:eastAsia="新宋体" w:cs="宋体"/>
          <w:color w:val="auto"/>
          <w:szCs w:val="20"/>
        </w:rPr>
        <w:t>不得以任何理由为发包人和相关单位报销应由对方或个人支付的费用。</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3.3</w:t>
      </w:r>
      <w:r>
        <w:rPr>
          <w:rFonts w:hint="eastAsia" w:ascii="新宋体" w:hAnsi="新宋体" w:eastAsia="新宋体" w:cs="宋体"/>
          <w:color w:val="auto"/>
          <w:szCs w:val="20"/>
        </w:rPr>
        <w:t>不得接受或暗示为发包人、相关单位或个人装修住房、婚丧嫁娶、配偶子女的工作安排以及出国</w:t>
      </w:r>
      <w:r>
        <w:rPr>
          <w:rFonts w:ascii="新宋体" w:hAnsi="新宋体" w:eastAsia="新宋体" w:cs="宋体"/>
          <w:color w:val="auto"/>
          <w:szCs w:val="20"/>
        </w:rPr>
        <w:t>(</w:t>
      </w:r>
      <w:r>
        <w:rPr>
          <w:rFonts w:hint="eastAsia" w:ascii="新宋体" w:hAnsi="新宋体" w:eastAsia="新宋体" w:cs="宋体"/>
          <w:color w:val="auto"/>
          <w:szCs w:val="20"/>
        </w:rPr>
        <w:t>境</w:t>
      </w:r>
      <w:r>
        <w:rPr>
          <w:rFonts w:ascii="新宋体" w:hAnsi="新宋体" w:eastAsia="新宋体" w:cs="宋体"/>
          <w:color w:val="auto"/>
          <w:szCs w:val="20"/>
        </w:rPr>
        <w:t>)</w:t>
      </w:r>
      <w:r>
        <w:rPr>
          <w:rFonts w:hint="eastAsia" w:ascii="新宋体" w:hAnsi="新宋体" w:eastAsia="新宋体" w:cs="宋体"/>
          <w:color w:val="auto"/>
          <w:szCs w:val="20"/>
        </w:rPr>
        <w:t>、旅游等提供方便。</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3.4</w:t>
      </w:r>
      <w:r>
        <w:rPr>
          <w:rFonts w:hint="eastAsia" w:ascii="新宋体" w:hAnsi="新宋体" w:eastAsia="新宋体" w:cs="宋体"/>
          <w:color w:val="auto"/>
          <w:szCs w:val="20"/>
        </w:rPr>
        <w:t>不得参加或组织有可能影响公正执行公务的发包人、相关单位和个人的宴请、健身、娱乐等活动。</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四、违约责任</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4.1</w:t>
      </w:r>
      <w:r>
        <w:rPr>
          <w:rFonts w:hint="eastAsia" w:ascii="新宋体" w:hAnsi="新宋体" w:eastAsia="新宋体" w:cs="宋体"/>
          <w:color w:val="auto"/>
          <w:szCs w:val="20"/>
        </w:rPr>
        <w:t>发包人工作人员有违反本责任书第一、二条责任行为的，依据有关法律、法规给予处理；涉嫌犯罪的，移交司法机关追究刑事责任；给承包人单位造成经济损失的，应予以赔偿。</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4.2</w:t>
      </w:r>
      <w:r>
        <w:rPr>
          <w:rFonts w:hint="eastAsia" w:ascii="新宋体" w:hAnsi="新宋体" w:eastAsia="新宋体" w:cs="宋体"/>
          <w:color w:val="auto"/>
          <w:szCs w:val="20"/>
        </w:rPr>
        <w:t>承包人工作人员有违反本责任书第一、三条责任行为的，依据有关法律法规处理；涉嫌犯罪的，移交司法机关追究刑事责任；给发包人单位造成经济损失的，应予以赔偿。</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w:t>
      </w:r>
      <w:r>
        <w:rPr>
          <w:rFonts w:ascii="新宋体" w:hAnsi="新宋体" w:eastAsia="新宋体" w:cs="宋体"/>
          <w:color w:val="auto"/>
          <w:szCs w:val="20"/>
        </w:rPr>
        <w:t>4.3</w:t>
      </w:r>
      <w:r>
        <w:rPr>
          <w:rFonts w:hint="eastAsia" w:ascii="新宋体" w:hAnsi="新宋体" w:eastAsia="新宋体" w:cs="宋体"/>
          <w:color w:val="auto"/>
          <w:szCs w:val="20"/>
        </w:rPr>
        <w:t>本责任书作为采购合同的组成部分，与采购合同具有同等法律效力。经双方签署后立即生效。</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五、责任书有效期</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本责任书的有效期为双方签署之日起至该工程项目竣工验收合格时止。</w:t>
      </w:r>
    </w:p>
    <w:p>
      <w:pPr>
        <w:spacing w:line="360" w:lineRule="auto"/>
        <w:rPr>
          <w:rFonts w:ascii="新宋体" w:hAnsi="新宋体" w:eastAsia="新宋体" w:cs="宋体"/>
          <w:b/>
          <w:color w:val="auto"/>
          <w:szCs w:val="20"/>
        </w:rPr>
      </w:pPr>
      <w:r>
        <w:rPr>
          <w:rFonts w:hint="eastAsia" w:ascii="新宋体" w:hAnsi="新宋体" w:eastAsia="新宋体" w:cs="宋体"/>
          <w:b/>
          <w:color w:val="auto"/>
          <w:szCs w:val="20"/>
        </w:rPr>
        <w:t>　　六、责任书份数</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　　本责任书一式六份，发包人承包人各执叁份，具有同等效力。</w:t>
      </w:r>
    </w:p>
    <w:p>
      <w:pPr>
        <w:spacing w:line="360" w:lineRule="auto"/>
        <w:rPr>
          <w:rFonts w:ascii="新宋体" w:hAnsi="新宋体" w:eastAsia="新宋体" w:cs="宋体"/>
          <w:color w:val="auto"/>
          <w:szCs w:val="20"/>
        </w:rPr>
      </w:pP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发包人：　　　　　　　　　　　</w:t>
      </w:r>
      <w:r>
        <w:rPr>
          <w:rFonts w:ascii="新宋体" w:hAnsi="新宋体" w:eastAsia="新宋体" w:cs="宋体"/>
          <w:color w:val="auto"/>
          <w:szCs w:val="20"/>
        </w:rPr>
        <w:t>(</w:t>
      </w:r>
      <w:r>
        <w:rPr>
          <w:rFonts w:hint="eastAsia" w:ascii="新宋体" w:hAnsi="新宋体" w:eastAsia="新宋体" w:cs="宋体"/>
          <w:color w:val="auto"/>
          <w:szCs w:val="20"/>
        </w:rPr>
        <w:t>公章</w:t>
      </w:r>
      <w:r>
        <w:rPr>
          <w:rFonts w:ascii="新宋体" w:hAnsi="新宋体" w:eastAsia="新宋体" w:cs="宋体"/>
          <w:color w:val="auto"/>
          <w:szCs w:val="20"/>
        </w:rPr>
        <w:t>)</w:t>
      </w:r>
      <w:r>
        <w:rPr>
          <w:rFonts w:hint="eastAsia" w:ascii="新宋体" w:hAnsi="新宋体" w:eastAsia="新宋体" w:cs="宋体"/>
          <w:color w:val="auto"/>
          <w:szCs w:val="20"/>
        </w:rPr>
        <w:t>　　承包人：　　　　　　　　　　　</w:t>
      </w:r>
      <w:r>
        <w:rPr>
          <w:rFonts w:ascii="新宋体" w:hAnsi="新宋体" w:eastAsia="新宋体" w:cs="宋体"/>
          <w:color w:val="auto"/>
          <w:szCs w:val="20"/>
        </w:rPr>
        <w:t>(</w:t>
      </w:r>
      <w:r>
        <w:rPr>
          <w:rFonts w:hint="eastAsia" w:ascii="新宋体" w:hAnsi="新宋体" w:eastAsia="新宋体" w:cs="宋体"/>
          <w:color w:val="auto"/>
          <w:szCs w:val="20"/>
        </w:rPr>
        <w:t>公章</w:t>
      </w:r>
      <w:r>
        <w:rPr>
          <w:rFonts w:ascii="新宋体" w:hAnsi="新宋体" w:eastAsia="新宋体" w:cs="宋体"/>
          <w:color w:val="auto"/>
          <w:szCs w:val="20"/>
        </w:rPr>
        <w:t>)</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法定地址：　　　　　　　　　　　　　　　法定地址：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法定代表人或其　　　　　　　　　　　　　法定代表人或其</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委托代理人：　　　　　　　　　</w:t>
      </w:r>
      <w:r>
        <w:rPr>
          <w:rFonts w:ascii="新宋体" w:hAnsi="新宋体" w:eastAsia="新宋体" w:cs="宋体"/>
          <w:color w:val="auto"/>
          <w:szCs w:val="20"/>
        </w:rPr>
        <w:t>(</w:t>
      </w:r>
      <w:r>
        <w:rPr>
          <w:rFonts w:hint="eastAsia" w:ascii="新宋体" w:hAnsi="新宋体" w:eastAsia="新宋体" w:cs="宋体"/>
          <w:color w:val="auto"/>
          <w:szCs w:val="20"/>
        </w:rPr>
        <w:t>签字</w:t>
      </w:r>
      <w:r>
        <w:rPr>
          <w:rFonts w:ascii="新宋体" w:hAnsi="新宋体" w:eastAsia="新宋体" w:cs="宋体"/>
          <w:color w:val="auto"/>
          <w:szCs w:val="20"/>
        </w:rPr>
        <w:t>)</w:t>
      </w:r>
      <w:r>
        <w:rPr>
          <w:rFonts w:hint="eastAsia" w:ascii="新宋体" w:hAnsi="新宋体" w:eastAsia="新宋体" w:cs="宋体"/>
          <w:color w:val="auto"/>
          <w:szCs w:val="20"/>
        </w:rPr>
        <w:t>　　委托代理人：　　　　　　　　　</w:t>
      </w:r>
      <w:r>
        <w:rPr>
          <w:rFonts w:ascii="新宋体" w:hAnsi="新宋体" w:eastAsia="新宋体" w:cs="宋体"/>
          <w:color w:val="auto"/>
          <w:szCs w:val="20"/>
        </w:rPr>
        <w:t>(</w:t>
      </w:r>
      <w:r>
        <w:rPr>
          <w:rFonts w:hint="eastAsia" w:ascii="新宋体" w:hAnsi="新宋体" w:eastAsia="新宋体" w:cs="宋体"/>
          <w:color w:val="auto"/>
          <w:szCs w:val="20"/>
        </w:rPr>
        <w:t>签字</w:t>
      </w:r>
      <w:r>
        <w:rPr>
          <w:rFonts w:ascii="新宋体" w:hAnsi="新宋体" w:eastAsia="新宋体" w:cs="宋体"/>
          <w:color w:val="auto"/>
          <w:szCs w:val="20"/>
        </w:rPr>
        <w:t>)</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电话：　　　　　　　　　　　　　　　　　电话：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传真：　　　　　　　　　　　　　　　　　传真：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电子邮箱：　　　　　　　　　　　　　　　电子邮箱：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开户银行：　　　　　　　　　　　　　　　开户银行：　　　　　　　　　　</w:t>
      </w:r>
    </w:p>
    <w:p>
      <w:pPr>
        <w:spacing w:line="360" w:lineRule="auto"/>
        <w:rPr>
          <w:rFonts w:ascii="新宋体" w:hAnsi="新宋体" w:eastAsia="新宋体" w:cs="宋体"/>
          <w:color w:val="auto"/>
          <w:szCs w:val="20"/>
        </w:rPr>
      </w:pPr>
      <w:r>
        <w:rPr>
          <w:rFonts w:hint="eastAsia" w:ascii="新宋体" w:hAnsi="新宋体" w:eastAsia="新宋体" w:cs="宋体"/>
          <w:color w:val="auto"/>
          <w:szCs w:val="20"/>
        </w:rPr>
        <w:t>帐号：　　　　　　　　　　　　　　　　　帐号：　　　　　　　　　　　　</w:t>
      </w: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r>
        <w:rPr>
          <w:rFonts w:hint="eastAsia" w:ascii="新宋体" w:hAnsi="新宋体" w:eastAsia="新宋体" w:cs="宋体"/>
          <w:color w:val="auto"/>
          <w:szCs w:val="20"/>
        </w:rPr>
        <w:t>邮政编码：　　　　　　　　　　　　　　　邮政编码：　　　　</w:t>
      </w: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tabs>
          <w:tab w:val="left" w:pos="1680"/>
          <w:tab w:val="left" w:pos="4215"/>
          <w:tab w:val="left" w:pos="4305"/>
          <w:tab w:val="left" w:pos="8000"/>
        </w:tabs>
        <w:autoSpaceDE w:val="0"/>
        <w:autoSpaceDN w:val="0"/>
        <w:adjustRightInd w:val="0"/>
        <w:snapToGrid w:val="0"/>
        <w:spacing w:line="360" w:lineRule="auto"/>
        <w:jc w:val="left"/>
        <w:rPr>
          <w:rFonts w:ascii="宋体" w:cs="MingLiU"/>
          <w:b/>
          <w:color w:val="auto"/>
          <w:kern w:val="0"/>
          <w:sz w:val="28"/>
          <w:szCs w:val="28"/>
        </w:rPr>
      </w:pPr>
    </w:p>
    <w:p>
      <w:pPr>
        <w:pStyle w:val="3"/>
        <w:jc w:val="center"/>
        <w:rPr>
          <w:rFonts w:ascii="宋体" w:hAnsi="宋体" w:eastAsia="宋体"/>
          <w:color w:val="auto"/>
          <w:sz w:val="21"/>
          <w:szCs w:val="21"/>
        </w:rPr>
      </w:pPr>
      <w:r>
        <w:rPr>
          <w:rFonts w:hint="eastAsia" w:ascii="宋体" w:hAnsi="宋体" w:eastAsia="宋体"/>
          <w:color w:val="auto"/>
          <w:sz w:val="21"/>
          <w:szCs w:val="21"/>
        </w:rPr>
        <w:t>安全生产合同</w:t>
      </w:r>
    </w:p>
    <w:p>
      <w:pPr>
        <w:spacing w:line="360" w:lineRule="auto"/>
        <w:ind w:firstLine="420" w:firstLineChars="200"/>
        <w:rPr>
          <w:rFonts w:ascii="宋体"/>
          <w:color w:val="auto"/>
          <w:szCs w:val="21"/>
        </w:rPr>
      </w:pPr>
    </w:p>
    <w:p>
      <w:pPr>
        <w:spacing w:line="360" w:lineRule="auto"/>
        <w:ind w:firstLine="420" w:firstLineChars="200"/>
        <w:rPr>
          <w:rFonts w:ascii="宋体"/>
          <w:color w:val="auto"/>
          <w:szCs w:val="21"/>
        </w:rPr>
      </w:pPr>
      <w:r>
        <w:rPr>
          <w:rFonts w:hint="eastAsia" w:ascii="宋体" w:hAnsi="宋体"/>
          <w:color w:val="auto"/>
          <w:szCs w:val="21"/>
        </w:rPr>
        <w:t>为在</w:t>
      </w:r>
      <w:r>
        <w:rPr>
          <w:rFonts w:ascii="宋体" w:hAnsi="宋体"/>
          <w:color w:val="auto"/>
          <w:szCs w:val="21"/>
          <w:u w:val="single"/>
        </w:rPr>
        <w:t xml:space="preserve">                                                               </w:t>
      </w:r>
      <w:r>
        <w:rPr>
          <w:rFonts w:hint="eastAsia" w:ascii="宋体" w:hAnsi="宋体"/>
          <w:color w:val="auto"/>
          <w:szCs w:val="21"/>
        </w:rPr>
        <w:t>合同的实施过程中创造安全、高效的施工环境切实搞好本项目的安全管理工作，本项目发包人</w:t>
      </w:r>
      <w:r>
        <w:rPr>
          <w:rFonts w:ascii="宋体" w:hAnsi="宋体"/>
          <w:color w:val="auto"/>
          <w:szCs w:val="21"/>
          <w:u w:val="single"/>
        </w:rPr>
        <w:t xml:space="preserve">            </w:t>
      </w:r>
      <w:r>
        <w:rPr>
          <w:rFonts w:hint="eastAsia" w:ascii="宋体" w:hAnsi="宋体"/>
          <w:color w:val="auto"/>
          <w:szCs w:val="21"/>
        </w:rPr>
        <w:t>与承包人</w:t>
      </w:r>
      <w:r>
        <w:rPr>
          <w:rFonts w:ascii="宋体" w:hAnsi="宋体"/>
          <w:color w:val="auto"/>
          <w:szCs w:val="21"/>
          <w:u w:val="single"/>
        </w:rPr>
        <w:t xml:space="preserve">             </w:t>
      </w:r>
      <w:r>
        <w:rPr>
          <w:rFonts w:hint="eastAsia" w:ascii="宋体" w:hAnsi="宋体"/>
          <w:color w:val="auto"/>
          <w:szCs w:val="21"/>
        </w:rPr>
        <w:t>特此签订安全生产合同。</w:t>
      </w:r>
    </w:p>
    <w:p>
      <w:pPr>
        <w:spacing w:line="360" w:lineRule="auto"/>
        <w:ind w:firstLine="420" w:firstLineChars="200"/>
        <w:rPr>
          <w:rFonts w:ascii="宋体"/>
          <w:color w:val="auto"/>
          <w:szCs w:val="21"/>
        </w:rPr>
      </w:pPr>
      <w:r>
        <w:rPr>
          <w:rFonts w:hint="eastAsia" w:ascii="宋体" w:hAnsi="宋体"/>
          <w:color w:val="auto"/>
          <w:szCs w:val="21"/>
        </w:rPr>
        <w:t>一、发包人职责</w:t>
      </w:r>
    </w:p>
    <w:p>
      <w:pPr>
        <w:spacing w:line="360" w:lineRule="auto"/>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、严格遵守国家有关安全生产的法律法规，认真执行工程项目承包合同中的有关安全要求。</w:t>
      </w:r>
    </w:p>
    <w:p>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、按照</w:t>
      </w:r>
      <w:r>
        <w:rPr>
          <w:rFonts w:hint="eastAsia" w:ascii="宋体"/>
          <w:color w:val="auto"/>
          <w:szCs w:val="21"/>
        </w:rPr>
        <w:t>“</w:t>
      </w:r>
      <w:r>
        <w:rPr>
          <w:rFonts w:hint="eastAsia" w:ascii="宋体" w:hAnsi="宋体"/>
          <w:color w:val="auto"/>
          <w:szCs w:val="21"/>
        </w:rPr>
        <w:t>安全第一、预防为主</w:t>
      </w:r>
      <w:r>
        <w:rPr>
          <w:rFonts w:hint="eastAsia" w:ascii="宋体"/>
          <w:color w:val="auto"/>
          <w:szCs w:val="21"/>
        </w:rPr>
        <w:t>”</w:t>
      </w:r>
      <w:r>
        <w:rPr>
          <w:rFonts w:hint="eastAsia" w:ascii="宋体" w:hAnsi="宋体"/>
          <w:color w:val="auto"/>
          <w:szCs w:val="21"/>
        </w:rPr>
        <w:t>和坚持</w:t>
      </w:r>
      <w:r>
        <w:rPr>
          <w:rFonts w:hint="eastAsia" w:ascii="宋体"/>
          <w:color w:val="auto"/>
          <w:szCs w:val="21"/>
        </w:rPr>
        <w:t>“</w:t>
      </w:r>
      <w:r>
        <w:rPr>
          <w:rFonts w:hint="eastAsia" w:ascii="宋体" w:hAnsi="宋体"/>
          <w:color w:val="auto"/>
          <w:szCs w:val="21"/>
        </w:rPr>
        <w:t>管生产必须管安全</w:t>
      </w:r>
      <w:r>
        <w:rPr>
          <w:rFonts w:hint="eastAsia" w:ascii="宋体"/>
          <w:color w:val="auto"/>
          <w:szCs w:val="21"/>
        </w:rPr>
        <w:t>”</w:t>
      </w:r>
      <w:r>
        <w:rPr>
          <w:rFonts w:hint="eastAsia" w:ascii="宋体" w:hAnsi="宋体"/>
          <w:color w:val="auto"/>
          <w:szCs w:val="21"/>
        </w:rPr>
        <w:t>的原则进行安全生产管理，做到生产与安全工作同时计划、布置、检查、总结和评比。</w:t>
      </w:r>
    </w:p>
    <w:p>
      <w:pPr>
        <w:spacing w:line="360" w:lineRule="auto"/>
        <w:ind w:firstLine="420" w:firstLineChars="200"/>
        <w:rPr>
          <w:rFonts w:ascii="宋体"/>
          <w:color w:val="auto"/>
          <w:szCs w:val="21"/>
        </w:rPr>
      </w:pPr>
      <w:r>
        <w:rPr>
          <w:rFonts w:ascii="宋体" w:hAnsi="宋体"/>
          <w:color w:val="auto"/>
          <w:szCs w:val="21"/>
        </w:rPr>
        <w:t>3</w:t>
      </w:r>
      <w:r>
        <w:rPr>
          <w:rFonts w:hint="eastAsia" w:ascii="宋体" w:hAnsi="宋体"/>
          <w:color w:val="auto"/>
          <w:szCs w:val="21"/>
        </w:rPr>
        <w:t>、重要的安全设施必须坚持与主体工程</w:t>
      </w:r>
      <w:r>
        <w:rPr>
          <w:rFonts w:hint="eastAsia" w:ascii="宋体"/>
          <w:color w:val="auto"/>
          <w:szCs w:val="21"/>
        </w:rPr>
        <w:t>“</w:t>
      </w:r>
      <w:r>
        <w:rPr>
          <w:rFonts w:hint="eastAsia" w:ascii="宋体" w:hAnsi="宋体"/>
          <w:color w:val="auto"/>
          <w:szCs w:val="21"/>
        </w:rPr>
        <w:t>三同时</w:t>
      </w:r>
      <w:r>
        <w:rPr>
          <w:rFonts w:hint="eastAsia" w:ascii="宋体"/>
          <w:color w:val="auto"/>
          <w:szCs w:val="21"/>
        </w:rPr>
        <w:t>”</w:t>
      </w:r>
      <w:r>
        <w:rPr>
          <w:rFonts w:hint="eastAsia" w:ascii="宋体" w:hAnsi="宋体"/>
          <w:color w:val="auto"/>
          <w:szCs w:val="21"/>
        </w:rPr>
        <w:t>的原则，即：同时设计、审批，同时施工，同时验收，投入使用。</w:t>
      </w:r>
    </w:p>
    <w:p>
      <w:pPr>
        <w:spacing w:line="360" w:lineRule="auto"/>
        <w:ind w:firstLine="420" w:firstLineChars="200"/>
        <w:rPr>
          <w:rFonts w:ascii="宋体"/>
          <w:color w:val="auto"/>
          <w:szCs w:val="21"/>
        </w:rPr>
      </w:pPr>
      <w:r>
        <w:rPr>
          <w:rFonts w:ascii="宋体" w:hAnsi="宋体"/>
          <w:color w:val="auto"/>
          <w:szCs w:val="21"/>
        </w:rPr>
        <w:t>4</w:t>
      </w:r>
      <w:r>
        <w:rPr>
          <w:rFonts w:hint="eastAsia" w:ascii="宋体" w:hAnsi="宋体"/>
          <w:color w:val="auto"/>
          <w:szCs w:val="21"/>
        </w:rPr>
        <w:t>、定期召开安全生产调度会，及时传达中央及地方有关安全生产的精神。</w:t>
      </w:r>
    </w:p>
    <w:p>
      <w:pPr>
        <w:spacing w:line="360" w:lineRule="auto"/>
        <w:ind w:firstLine="420" w:firstLineChars="200"/>
        <w:rPr>
          <w:rFonts w:ascii="宋体"/>
          <w:color w:val="auto"/>
          <w:szCs w:val="21"/>
        </w:rPr>
      </w:pPr>
      <w:r>
        <w:rPr>
          <w:rFonts w:ascii="宋体" w:hAnsi="宋体"/>
          <w:color w:val="auto"/>
          <w:szCs w:val="21"/>
        </w:rPr>
        <w:t>5</w:t>
      </w:r>
      <w:r>
        <w:rPr>
          <w:rFonts w:hint="eastAsia" w:ascii="宋体" w:hAnsi="宋体"/>
          <w:color w:val="auto"/>
          <w:szCs w:val="21"/>
        </w:rPr>
        <w:t>、组织对承包人施工现场安全生产检查，监督承包人及时处理发现的各种安全隐患。</w:t>
      </w:r>
    </w:p>
    <w:p>
      <w:pPr>
        <w:spacing w:line="360" w:lineRule="auto"/>
        <w:ind w:firstLine="420" w:firstLineChars="200"/>
        <w:rPr>
          <w:rFonts w:ascii="宋体"/>
          <w:color w:val="auto"/>
          <w:szCs w:val="21"/>
        </w:rPr>
      </w:pPr>
      <w:r>
        <w:rPr>
          <w:rFonts w:hint="eastAsia" w:ascii="宋体" w:hAnsi="宋体"/>
          <w:color w:val="auto"/>
          <w:szCs w:val="21"/>
        </w:rPr>
        <w:t>二、承包人职责</w:t>
      </w:r>
    </w:p>
    <w:p>
      <w:pPr>
        <w:spacing w:line="360" w:lineRule="auto"/>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、严格遵守国家有关安全生产的法律法规，认真执行工程承包合同中的安全生产的相关要求。</w:t>
      </w:r>
    </w:p>
    <w:p>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、坚持</w:t>
      </w:r>
      <w:r>
        <w:rPr>
          <w:rFonts w:hint="eastAsia" w:ascii="宋体"/>
          <w:color w:val="auto"/>
          <w:szCs w:val="21"/>
        </w:rPr>
        <w:t>“</w:t>
      </w:r>
      <w:r>
        <w:rPr>
          <w:rFonts w:hint="eastAsia" w:ascii="宋体" w:hAnsi="宋体"/>
          <w:color w:val="auto"/>
          <w:szCs w:val="21"/>
        </w:rPr>
        <w:t>安全第一、预防为主</w:t>
      </w:r>
      <w:r>
        <w:rPr>
          <w:rFonts w:hint="eastAsia" w:ascii="宋体"/>
          <w:color w:val="auto"/>
          <w:szCs w:val="21"/>
        </w:rPr>
        <w:t>”</w:t>
      </w:r>
      <w:r>
        <w:rPr>
          <w:rFonts w:hint="eastAsia" w:ascii="宋体" w:hAnsi="宋体"/>
          <w:color w:val="auto"/>
          <w:szCs w:val="21"/>
        </w:rPr>
        <w:t>和</w:t>
      </w:r>
      <w:r>
        <w:rPr>
          <w:rFonts w:hint="eastAsia" w:ascii="宋体"/>
          <w:color w:val="auto"/>
          <w:szCs w:val="21"/>
        </w:rPr>
        <w:t>“</w:t>
      </w:r>
      <w:r>
        <w:rPr>
          <w:rFonts w:hint="eastAsia" w:ascii="宋体" w:hAnsi="宋体"/>
          <w:color w:val="auto"/>
          <w:szCs w:val="21"/>
        </w:rPr>
        <w:t>管生产必须管安全</w:t>
      </w:r>
      <w:r>
        <w:rPr>
          <w:rFonts w:hint="eastAsia" w:ascii="宋体"/>
          <w:color w:val="auto"/>
          <w:szCs w:val="21"/>
        </w:rPr>
        <w:t>”</w:t>
      </w:r>
      <w:r>
        <w:rPr>
          <w:rFonts w:hint="eastAsia" w:ascii="宋体" w:hAnsi="宋体"/>
          <w:color w:val="auto"/>
          <w:szCs w:val="21"/>
        </w:rPr>
        <w:t>的原则，加强安全生产宣传教育，增强全员安全生产意识，建立健全各项安全生产的管理机构和安全生产管理制度，配备专职及兼职安全检查人员，有组织有领导地开展安全生产活动。各级领导、工程技术人员、生产管理人员和施工作业人员，必须熟悉和遵守本条款的各项规定，做到生产与安全工作同时计划、布置、检查、总结和评比。</w:t>
      </w:r>
    </w:p>
    <w:p>
      <w:pPr>
        <w:spacing w:line="360" w:lineRule="auto"/>
        <w:ind w:firstLine="420" w:firstLineChars="200"/>
        <w:rPr>
          <w:rFonts w:ascii="宋体"/>
          <w:color w:val="auto"/>
          <w:szCs w:val="21"/>
        </w:rPr>
      </w:pPr>
      <w:r>
        <w:rPr>
          <w:rFonts w:hint="eastAsia" w:ascii="宋体" w:hAnsi="宋体"/>
          <w:color w:val="auto"/>
          <w:szCs w:val="21"/>
        </w:rPr>
        <w:t>承包人应定期进行防火、防盗、防爆炸、防事故为重点的安全教育和遵纪守法教育，增强安全防范意识和遵纪守法意识。</w:t>
      </w:r>
    </w:p>
    <w:p>
      <w:pPr>
        <w:spacing w:line="360" w:lineRule="auto"/>
        <w:ind w:firstLine="420" w:firstLineChars="200"/>
        <w:rPr>
          <w:rFonts w:ascii="宋体"/>
          <w:color w:val="auto"/>
          <w:szCs w:val="21"/>
        </w:rPr>
      </w:pPr>
      <w:r>
        <w:rPr>
          <w:rFonts w:ascii="宋体" w:hAnsi="宋体"/>
          <w:color w:val="auto"/>
          <w:szCs w:val="21"/>
        </w:rPr>
        <w:t>3</w:t>
      </w:r>
      <w:r>
        <w:rPr>
          <w:rFonts w:hint="eastAsia" w:ascii="宋体" w:hAnsi="宋体"/>
          <w:color w:val="auto"/>
          <w:szCs w:val="21"/>
        </w:rPr>
        <w:t>、建立健全安全生产责任制。从派往项目实施的项目经理到施工作业人员（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olor w:val="auto"/>
          <w:szCs w:val="21"/>
        </w:rPr>
        <w:t>1%</w:t>
      </w:r>
      <w:r>
        <w:rPr>
          <w:rFonts w:hint="eastAsia" w:ascii="宋体" w:hAnsi="宋体"/>
          <w:color w:val="auto"/>
          <w:szCs w:val="21"/>
        </w:rPr>
        <w:t>～</w:t>
      </w:r>
      <w:r>
        <w:rPr>
          <w:rFonts w:ascii="宋体" w:hAnsi="宋体"/>
          <w:color w:val="auto"/>
          <w:szCs w:val="21"/>
        </w:rPr>
        <w:t>3%</w:t>
      </w:r>
      <w:r>
        <w:rPr>
          <w:rFonts w:hint="eastAsia" w:ascii="宋体" w:hAnsi="宋体"/>
          <w:color w:val="auto"/>
          <w:szCs w:val="21"/>
        </w:rPr>
        <w:t>配备安全员，专职负责所有员工的安全和治安保卫工作及预防事故的发生。安全机构人员，有权按有关规定发布指令，并采取保护性措施防止事故发生。</w:t>
      </w:r>
    </w:p>
    <w:p>
      <w:pPr>
        <w:spacing w:line="360" w:lineRule="auto"/>
        <w:ind w:firstLine="420" w:firstLineChars="200"/>
        <w:rPr>
          <w:rFonts w:ascii="宋体"/>
          <w:color w:val="auto"/>
          <w:szCs w:val="21"/>
        </w:rPr>
      </w:pPr>
      <w:r>
        <w:rPr>
          <w:rFonts w:hint="eastAsia" w:ascii="宋体" w:hAnsi="宋体"/>
          <w:color w:val="auto"/>
          <w:szCs w:val="21"/>
        </w:rPr>
        <w:t>承包人应在施工开始前，根据项目的性质、规模和特点，配备规定数量的专职安全管理员，佩戴明显安全标志，并明确施工安全管理的具体职责范围。在进场</w:t>
      </w:r>
      <w:r>
        <w:rPr>
          <w:rFonts w:ascii="宋体" w:hAnsi="宋体"/>
          <w:color w:val="auto"/>
          <w:szCs w:val="21"/>
        </w:rPr>
        <w:t>3</w:t>
      </w:r>
      <w:r>
        <w:rPr>
          <w:rFonts w:hint="eastAsia" w:ascii="宋体" w:hAnsi="宋体"/>
          <w:color w:val="auto"/>
          <w:szCs w:val="21"/>
        </w:rPr>
        <w:t>天内将安全管理机构、专职、兼职安全员名单报发包人备案。</w:t>
      </w:r>
    </w:p>
    <w:p>
      <w:pPr>
        <w:spacing w:line="360" w:lineRule="auto"/>
        <w:ind w:firstLine="420" w:firstLineChars="200"/>
        <w:rPr>
          <w:rFonts w:ascii="宋体"/>
          <w:color w:val="auto"/>
          <w:szCs w:val="21"/>
        </w:rPr>
      </w:pPr>
      <w:r>
        <w:rPr>
          <w:rFonts w:hint="eastAsia" w:ascii="宋体" w:hAnsi="宋体"/>
          <w:color w:val="auto"/>
          <w:szCs w:val="21"/>
        </w:rPr>
        <w:t>承包人在编制施工组织设计或项目相关实施方案时，应根据项目的性质、规模、特点以及施工现场的环境条件，制定和组织落实专项的施工安全技术措施，并向所有施工人员进行安全技术交底；在施工过程中，根据施工组织的设计和施工进度，向不同工种的施工人员进行专项的安全技术交底。施工安全技术措施应符合有关的国家标准、行业标准或地方标准。</w:t>
      </w:r>
    </w:p>
    <w:p>
      <w:pPr>
        <w:spacing w:line="360" w:lineRule="auto"/>
        <w:ind w:firstLine="420" w:firstLineChars="200"/>
        <w:rPr>
          <w:rFonts w:ascii="宋体"/>
          <w:color w:val="auto"/>
          <w:szCs w:val="21"/>
        </w:rPr>
      </w:pPr>
      <w:r>
        <w:rPr>
          <w:rFonts w:hint="eastAsia" w:ascii="宋体" w:hAnsi="宋体"/>
          <w:color w:val="auto"/>
          <w:szCs w:val="21"/>
        </w:rPr>
        <w:t>承包人每天</w:t>
      </w:r>
      <w:r>
        <w:rPr>
          <w:rFonts w:ascii="宋体" w:hAnsi="宋体"/>
          <w:color w:val="auto"/>
          <w:szCs w:val="21"/>
        </w:rPr>
        <w:t>24</w:t>
      </w:r>
      <w:r>
        <w:rPr>
          <w:rFonts w:hint="eastAsia" w:ascii="宋体" w:hAnsi="宋体"/>
          <w:color w:val="auto"/>
          <w:szCs w:val="21"/>
        </w:rPr>
        <w:t>小时必须有安全值班人员，要求安全值班人员对各自负责区域范围进行安全检查，做好安全检查记录，发现安全事故隐患以及违反施工安全技术标准或安全操作规程的行为，应及时予以制止或纠正，及时消除各种安全隐患、漏洞，并随时接受发包人的监督检查。</w:t>
      </w:r>
    </w:p>
    <w:p>
      <w:pPr>
        <w:spacing w:line="360" w:lineRule="auto"/>
        <w:ind w:firstLine="420" w:firstLineChars="200"/>
        <w:rPr>
          <w:rFonts w:ascii="宋体"/>
          <w:color w:val="auto"/>
          <w:szCs w:val="21"/>
        </w:rPr>
      </w:pPr>
      <w:r>
        <w:rPr>
          <w:rFonts w:hint="eastAsia" w:ascii="宋体" w:hAnsi="宋体"/>
          <w:color w:val="auto"/>
          <w:szCs w:val="21"/>
        </w:rPr>
        <w:t>施工单位住地禁止留宿外人。</w:t>
      </w:r>
    </w:p>
    <w:p>
      <w:pPr>
        <w:spacing w:line="360" w:lineRule="auto"/>
        <w:ind w:firstLine="420" w:firstLineChars="200"/>
        <w:rPr>
          <w:rFonts w:ascii="宋体"/>
          <w:color w:val="auto"/>
          <w:szCs w:val="21"/>
        </w:rPr>
      </w:pPr>
      <w:r>
        <w:rPr>
          <w:rFonts w:ascii="宋体" w:hAnsi="宋体"/>
          <w:color w:val="auto"/>
          <w:szCs w:val="21"/>
        </w:rPr>
        <w:t>4</w:t>
      </w:r>
      <w:r>
        <w:rPr>
          <w:rFonts w:hint="eastAsia" w:ascii="宋体" w:hAnsi="宋体"/>
          <w:color w:val="auto"/>
          <w:szCs w:val="21"/>
        </w:rPr>
        <w:t>、承包人在任何时候都应采取各种合理的预防措施，防止其员工发生任何违法、违禁、暴力或妨碍治安的行为。</w:t>
      </w:r>
    </w:p>
    <w:p>
      <w:pPr>
        <w:spacing w:line="360" w:lineRule="auto"/>
        <w:ind w:firstLine="420" w:firstLineChars="200"/>
        <w:rPr>
          <w:rFonts w:ascii="宋体"/>
          <w:color w:val="auto"/>
          <w:szCs w:val="21"/>
        </w:rPr>
      </w:pPr>
      <w:r>
        <w:rPr>
          <w:rFonts w:ascii="宋体" w:hAnsi="宋体"/>
          <w:color w:val="auto"/>
          <w:szCs w:val="21"/>
        </w:rPr>
        <w:t>5</w:t>
      </w:r>
      <w:r>
        <w:rPr>
          <w:rFonts w:hint="eastAsia" w:ascii="宋体" w:hAnsi="宋体"/>
          <w:color w:val="auto"/>
          <w:szCs w:val="21"/>
        </w:rPr>
        <w:t>、承包人应建立、健全对施工人员的日常安全教育、技术培训和考核的制度，并严格组织实施。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焊接、等特殊工种的人员，经过专业培训，获得《安全操作合格证》后，方准持证上岗。施工现场如出现特种作业无证操作现象时，项目经理必须承担管理责任。</w:t>
      </w:r>
    </w:p>
    <w:p>
      <w:pPr>
        <w:spacing w:line="360" w:lineRule="auto"/>
        <w:ind w:firstLine="420" w:firstLineChars="200"/>
        <w:rPr>
          <w:rFonts w:ascii="宋体"/>
          <w:color w:val="auto"/>
          <w:szCs w:val="21"/>
        </w:rPr>
      </w:pPr>
      <w:r>
        <w:rPr>
          <w:rFonts w:ascii="宋体" w:hAnsi="宋体"/>
          <w:color w:val="auto"/>
          <w:szCs w:val="21"/>
        </w:rPr>
        <w:t>6</w:t>
      </w:r>
      <w:r>
        <w:rPr>
          <w:rFonts w:hint="eastAsia" w:ascii="宋体" w:hAnsi="宋体"/>
          <w:color w:val="auto"/>
          <w:szCs w:val="21"/>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20" w:firstLineChars="200"/>
        <w:rPr>
          <w:rFonts w:ascii="宋体"/>
          <w:color w:val="auto"/>
          <w:szCs w:val="21"/>
        </w:rPr>
      </w:pPr>
      <w:r>
        <w:rPr>
          <w:rFonts w:ascii="宋体" w:hAnsi="宋体"/>
          <w:color w:val="auto"/>
          <w:szCs w:val="21"/>
        </w:rPr>
        <w:t>7</w:t>
      </w:r>
      <w:r>
        <w:rPr>
          <w:rFonts w:hint="eastAsia" w:ascii="宋体" w:hAnsi="宋体"/>
          <w:color w:val="auto"/>
          <w:szCs w:val="21"/>
        </w:rPr>
        <w:t>、承包人应及时提供施工安全所必须的，符合规定标准的劳动防护用品。操作人员上岗，必须按规定穿戴防护用品。施工负责人和安全检查员应随时检查劳动防护用品的穿戴情况，不按规定穿戴防护用品的人员不得上岗。</w:t>
      </w:r>
    </w:p>
    <w:p>
      <w:pPr>
        <w:spacing w:line="360" w:lineRule="auto"/>
        <w:ind w:firstLine="420" w:firstLineChars="200"/>
        <w:rPr>
          <w:rFonts w:ascii="宋体"/>
          <w:color w:val="auto"/>
          <w:szCs w:val="21"/>
        </w:rPr>
      </w:pPr>
      <w:r>
        <w:rPr>
          <w:rFonts w:ascii="宋体" w:hAnsi="宋体"/>
          <w:color w:val="auto"/>
          <w:szCs w:val="21"/>
        </w:rPr>
        <w:t>8</w:t>
      </w:r>
      <w:r>
        <w:rPr>
          <w:rFonts w:hint="eastAsia" w:ascii="宋体" w:hAnsi="宋体"/>
          <w:color w:val="auto"/>
          <w:szCs w:val="21"/>
        </w:rPr>
        <w:t>、所有施工机具设备、电气设备设施和高空作业的设备设施均应定期检查，并有安全员的签字记录，保证其经常处于完好状态；不合格的机具、设备和劳动保护用品严禁使用、安装。</w:t>
      </w:r>
    </w:p>
    <w:p>
      <w:pPr>
        <w:spacing w:line="360" w:lineRule="auto"/>
        <w:ind w:firstLine="420" w:firstLineChars="200"/>
        <w:rPr>
          <w:rFonts w:ascii="宋体"/>
          <w:color w:val="auto"/>
          <w:szCs w:val="21"/>
        </w:rPr>
      </w:pPr>
      <w:r>
        <w:rPr>
          <w:rFonts w:ascii="宋体" w:hAnsi="宋体"/>
          <w:color w:val="auto"/>
          <w:szCs w:val="21"/>
        </w:rPr>
        <w:t>9</w:t>
      </w:r>
      <w:r>
        <w:rPr>
          <w:rFonts w:hint="eastAsia" w:ascii="宋体" w:hAnsi="宋体"/>
          <w:color w:val="auto"/>
          <w:szCs w:val="21"/>
        </w:rPr>
        <w:t>、施工中采用新技术、新工艺、新设备、新材料时，必须制定相应的安全技术措施，施工现场必须具有相关的安全标志牌。</w:t>
      </w:r>
    </w:p>
    <w:p>
      <w:pPr>
        <w:spacing w:line="360" w:lineRule="auto"/>
        <w:ind w:firstLine="420" w:firstLineChars="200"/>
        <w:rPr>
          <w:rFonts w:ascii="宋体"/>
          <w:color w:val="auto"/>
          <w:szCs w:val="21"/>
        </w:rPr>
      </w:pPr>
      <w:r>
        <w:rPr>
          <w:rFonts w:ascii="宋体" w:hAnsi="宋体"/>
          <w:color w:val="auto"/>
          <w:szCs w:val="21"/>
        </w:rPr>
        <w:t>10</w:t>
      </w:r>
      <w:r>
        <w:rPr>
          <w:rFonts w:hint="eastAsia" w:ascii="宋体" w:hAnsi="宋体"/>
          <w:color w:val="auto"/>
          <w:szCs w:val="21"/>
        </w:rPr>
        <w:t>、承包人应按照有关的国家标准、行业标准或者地方标准，在施工现场设置安全防护设施，并达到下列要求：</w:t>
      </w:r>
    </w:p>
    <w:p>
      <w:pPr>
        <w:spacing w:line="360" w:lineRule="auto"/>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根据项目具体的施工进度，及时调整和完善安全防护设施以及标志牌、标语等。</w:t>
      </w:r>
    </w:p>
    <w:p>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在项目现场的事故易发区域，设置专项的安全防护设施，并设立醒目的警示标志。</w:t>
      </w:r>
    </w:p>
    <w:p>
      <w:pPr>
        <w:spacing w:line="360" w:lineRule="auto"/>
        <w:ind w:firstLine="420" w:firstLineChars="200"/>
        <w:rPr>
          <w:rFonts w:ascii="宋体"/>
          <w:color w:val="auto"/>
          <w:szCs w:val="21"/>
        </w:rPr>
      </w:pPr>
      <w:r>
        <w:rPr>
          <w:rFonts w:ascii="宋体" w:hAnsi="宋体"/>
          <w:color w:val="auto"/>
          <w:szCs w:val="21"/>
        </w:rPr>
        <w:t>(3)</w:t>
      </w:r>
      <w:r>
        <w:rPr>
          <w:rFonts w:hint="eastAsia" w:ascii="宋体" w:hAnsi="宋体"/>
          <w:color w:val="auto"/>
          <w:szCs w:val="21"/>
        </w:rPr>
        <w:t>根据季节或者天气特点，设置或者调整专项的安全防护设施，并进行相关的安全检查。</w:t>
      </w:r>
    </w:p>
    <w:p>
      <w:pPr>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）项目涉及到公共安全，施工单位应按照有关规定，进行全封闭施工，在施工现场周围设置专门的公共安全防护设施。</w:t>
      </w:r>
    </w:p>
    <w:p>
      <w:pPr>
        <w:spacing w:line="360" w:lineRule="auto"/>
        <w:ind w:firstLine="420" w:firstLineChars="200"/>
        <w:rPr>
          <w:rFonts w:ascii="宋体"/>
          <w:color w:val="auto"/>
          <w:szCs w:val="21"/>
        </w:rPr>
      </w:pPr>
      <w:r>
        <w:rPr>
          <w:rFonts w:ascii="宋体" w:hAnsi="宋体"/>
          <w:color w:val="auto"/>
          <w:szCs w:val="21"/>
        </w:rPr>
        <w:t>11</w:t>
      </w:r>
      <w:r>
        <w:rPr>
          <w:rFonts w:hint="eastAsia" w:ascii="宋体" w:hAnsi="宋体"/>
          <w:color w:val="auto"/>
          <w:szCs w:val="21"/>
        </w:rPr>
        <w:t>、承包人应遵守施工现场电气安全保护和防火安全的有关规定，并达到下列要求：</w:t>
      </w:r>
    </w:p>
    <w:p>
      <w:pPr>
        <w:spacing w:line="360" w:lineRule="auto"/>
        <w:ind w:firstLine="420" w:firstLineChars="200"/>
        <w:rPr>
          <w:rFonts w:ascii="宋体"/>
          <w:color w:val="auto"/>
          <w:szCs w:val="21"/>
        </w:rPr>
      </w:pPr>
      <w:r>
        <w:rPr>
          <w:rFonts w:ascii="宋体" w:hAnsi="宋体"/>
          <w:color w:val="auto"/>
          <w:szCs w:val="21"/>
        </w:rPr>
        <w:t>(</w:t>
      </w:r>
      <w:r>
        <w:rPr>
          <w:rFonts w:hint="eastAsia" w:ascii="宋体" w:hAnsi="宋体"/>
          <w:color w:val="auto"/>
          <w:szCs w:val="21"/>
        </w:rPr>
        <w:t>一</w:t>
      </w:r>
      <w:r>
        <w:rPr>
          <w:rFonts w:ascii="宋体" w:hAnsi="宋体"/>
          <w:color w:val="auto"/>
          <w:szCs w:val="21"/>
        </w:rPr>
        <w:t>)</w:t>
      </w:r>
      <w:r>
        <w:rPr>
          <w:rFonts w:hint="eastAsia" w:ascii="宋体" w:hAnsi="宋体"/>
          <w:color w:val="auto"/>
          <w:szCs w:val="21"/>
        </w:rPr>
        <w:t>保持变配电设施和输配电线路处于安全、可靠的可使用状态。</w:t>
      </w:r>
    </w:p>
    <w:p>
      <w:pPr>
        <w:spacing w:line="360" w:lineRule="auto"/>
        <w:ind w:firstLine="420" w:firstLineChars="200"/>
        <w:rPr>
          <w:rFonts w:ascii="宋体"/>
          <w:color w:val="auto"/>
          <w:szCs w:val="21"/>
        </w:rPr>
      </w:pPr>
      <w:r>
        <w:rPr>
          <w:rFonts w:ascii="宋体" w:hAnsi="宋体"/>
          <w:color w:val="auto"/>
          <w:szCs w:val="21"/>
        </w:rPr>
        <w:t>(</w:t>
      </w:r>
      <w:r>
        <w:rPr>
          <w:rFonts w:hint="eastAsia" w:ascii="宋体" w:hAnsi="宋体"/>
          <w:color w:val="auto"/>
          <w:szCs w:val="21"/>
        </w:rPr>
        <w:t>二</w:t>
      </w:r>
      <w:r>
        <w:rPr>
          <w:rFonts w:ascii="宋体" w:hAnsi="宋体"/>
          <w:color w:val="auto"/>
          <w:szCs w:val="21"/>
        </w:rPr>
        <w:t>)</w:t>
      </w:r>
      <w:r>
        <w:rPr>
          <w:rFonts w:hint="eastAsia" w:ascii="宋体" w:hAnsi="宋体"/>
          <w:color w:val="auto"/>
          <w:szCs w:val="21"/>
        </w:rPr>
        <w:t>确保用火作业符合消防技术标准和规范，并保证消防设施的完好、有效。</w:t>
      </w:r>
    </w:p>
    <w:p>
      <w:pPr>
        <w:spacing w:line="360" w:lineRule="auto"/>
        <w:ind w:firstLine="420" w:firstLineChars="200"/>
        <w:rPr>
          <w:rFonts w:ascii="宋体"/>
          <w:color w:val="auto"/>
          <w:szCs w:val="21"/>
        </w:rPr>
      </w:pPr>
      <w:r>
        <w:rPr>
          <w:rFonts w:ascii="宋体" w:hAnsi="宋体"/>
          <w:color w:val="auto"/>
          <w:szCs w:val="21"/>
        </w:rPr>
        <w:t>12</w:t>
      </w:r>
      <w:r>
        <w:rPr>
          <w:rFonts w:hint="eastAsia" w:ascii="宋体" w:hAnsi="宋体"/>
          <w:color w:val="auto"/>
          <w:szCs w:val="21"/>
        </w:rPr>
        <w:t>、承包人必须按照本工程项目特点，组织制定本工程实施中的生产安全事故应急救援预案；如果发生安全事故，应按照《国务院关于特大安全事故行政责任追究的规定》以及其它有关规定，及时上报有关部门，并坚持</w:t>
      </w:r>
      <w:r>
        <w:rPr>
          <w:rFonts w:hint="eastAsia" w:ascii="宋体"/>
          <w:color w:val="auto"/>
          <w:szCs w:val="21"/>
        </w:rPr>
        <w:t>“</w:t>
      </w:r>
      <w:r>
        <w:rPr>
          <w:rFonts w:hint="eastAsia" w:ascii="宋体" w:hAnsi="宋体"/>
          <w:color w:val="auto"/>
          <w:szCs w:val="21"/>
        </w:rPr>
        <w:t>三不放过</w:t>
      </w:r>
      <w:r>
        <w:rPr>
          <w:rFonts w:hint="eastAsia" w:ascii="宋体"/>
          <w:color w:val="auto"/>
          <w:szCs w:val="21"/>
        </w:rPr>
        <w:t>”</w:t>
      </w:r>
      <w:r>
        <w:rPr>
          <w:rFonts w:hint="eastAsia" w:ascii="宋体" w:hAnsi="宋体"/>
          <w:color w:val="auto"/>
          <w:szCs w:val="21"/>
        </w:rPr>
        <w:t>的原则，严肃处理相关责任人。</w:t>
      </w:r>
    </w:p>
    <w:p>
      <w:pPr>
        <w:spacing w:line="360" w:lineRule="auto"/>
        <w:ind w:firstLine="420" w:firstLineChars="200"/>
        <w:rPr>
          <w:rFonts w:ascii="宋体"/>
          <w:color w:val="auto"/>
          <w:szCs w:val="21"/>
        </w:rPr>
      </w:pPr>
      <w:r>
        <w:rPr>
          <w:rFonts w:hint="eastAsia" w:ascii="宋体" w:hAnsi="宋体"/>
          <w:color w:val="auto"/>
          <w:szCs w:val="21"/>
        </w:rPr>
        <w:t>三、施工安全责任</w:t>
      </w:r>
    </w:p>
    <w:p>
      <w:pPr>
        <w:spacing w:line="360" w:lineRule="auto"/>
        <w:ind w:firstLine="420" w:firstLineChars="200"/>
        <w:rPr>
          <w:rFonts w:ascii="宋体"/>
          <w:color w:val="auto"/>
          <w:szCs w:val="21"/>
        </w:rPr>
      </w:pPr>
      <w:r>
        <w:rPr>
          <w:rFonts w:hint="eastAsia" w:ascii="宋体" w:hAnsi="宋体"/>
          <w:color w:val="auto"/>
          <w:szCs w:val="21"/>
        </w:rPr>
        <w:t>承包人负责本单位承担的施工范围内全部的安全管理工作，并承担该区域范围内发生的一切安全责任事故的处理和全部经济法律责任，处理安全责任事故所产生的一切费用均由承包人承担。</w:t>
      </w:r>
    </w:p>
    <w:p>
      <w:pPr>
        <w:spacing w:line="360" w:lineRule="auto"/>
        <w:ind w:firstLine="420" w:firstLineChars="200"/>
        <w:rPr>
          <w:rFonts w:ascii="宋体"/>
          <w:color w:val="auto"/>
          <w:szCs w:val="21"/>
        </w:rPr>
      </w:pPr>
      <w:r>
        <w:rPr>
          <w:rFonts w:hint="eastAsia" w:ascii="宋体" w:hAnsi="宋体"/>
          <w:color w:val="auto"/>
          <w:szCs w:val="21"/>
        </w:rPr>
        <w:t>如若发包人对安全事故进行了赔偿，则发包人有权直接从承包人工程款中扣除用以抵偿发包人，若工程款不够抵偿部分，发包人仍有权向承包人追偿。</w:t>
      </w:r>
    </w:p>
    <w:p>
      <w:pPr>
        <w:spacing w:line="360" w:lineRule="auto"/>
        <w:ind w:firstLine="420" w:firstLineChars="200"/>
        <w:rPr>
          <w:rFonts w:ascii="宋体"/>
          <w:color w:val="auto"/>
          <w:szCs w:val="21"/>
        </w:rPr>
      </w:pPr>
      <w:r>
        <w:rPr>
          <w:rFonts w:hint="eastAsia" w:ascii="宋体" w:hAnsi="宋体"/>
          <w:color w:val="auto"/>
          <w:szCs w:val="21"/>
        </w:rPr>
        <w:t>四、其他</w:t>
      </w:r>
    </w:p>
    <w:p>
      <w:pPr>
        <w:spacing w:line="360" w:lineRule="auto"/>
        <w:ind w:firstLine="420" w:firstLineChars="200"/>
        <w:rPr>
          <w:rFonts w:ascii="宋体"/>
          <w:color w:val="auto"/>
          <w:szCs w:val="21"/>
        </w:rPr>
      </w:pPr>
      <w:r>
        <w:rPr>
          <w:rFonts w:hint="eastAsia" w:ascii="宋体" w:hAnsi="宋体"/>
          <w:color w:val="auto"/>
          <w:szCs w:val="21"/>
        </w:rPr>
        <w:t>本安全生产合同为施工合同的附件，由发包人、承包人双方签署且加盖公章后生效，全部工程竣工验收后失效。</w:t>
      </w:r>
    </w:p>
    <w:p>
      <w:pPr>
        <w:spacing w:line="360" w:lineRule="auto"/>
        <w:ind w:firstLine="420" w:firstLineChars="200"/>
        <w:rPr>
          <w:rFonts w:ascii="宋体"/>
          <w:color w:val="auto"/>
          <w:szCs w:val="21"/>
          <w:u w:val="single"/>
        </w:rPr>
      </w:pPr>
      <w:r>
        <w:rPr>
          <w:rFonts w:hint="eastAsia" w:ascii="宋体" w:hAnsi="宋体"/>
          <w:color w:val="auto"/>
          <w:szCs w:val="21"/>
        </w:rPr>
        <w:t>发包人</w:t>
      </w:r>
      <w:r>
        <w:rPr>
          <w:rFonts w:ascii="宋体" w:hAnsi="宋体"/>
          <w:color w:val="auto"/>
          <w:szCs w:val="21"/>
        </w:rPr>
        <w:t>(</w:t>
      </w:r>
      <w:r>
        <w:rPr>
          <w:rFonts w:hint="eastAsia" w:ascii="宋体" w:hAnsi="宋体"/>
          <w:color w:val="auto"/>
          <w:szCs w:val="21"/>
        </w:rPr>
        <w:t>公章</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承包人</w:t>
      </w:r>
      <w:r>
        <w:rPr>
          <w:rFonts w:ascii="宋体" w:hAnsi="宋体"/>
          <w:color w:val="auto"/>
          <w:szCs w:val="21"/>
        </w:rPr>
        <w:t>(</w:t>
      </w:r>
      <w:r>
        <w:rPr>
          <w:rFonts w:hint="eastAsia" w:ascii="宋体" w:hAnsi="宋体"/>
          <w:color w:val="auto"/>
          <w:szCs w:val="21"/>
        </w:rPr>
        <w:t>盖章</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spacing w:line="360" w:lineRule="auto"/>
        <w:ind w:firstLine="420" w:firstLineChars="200"/>
        <w:rPr>
          <w:rFonts w:ascii="宋体"/>
          <w:color w:val="auto"/>
          <w:szCs w:val="21"/>
        </w:rPr>
      </w:pPr>
      <w:r>
        <w:rPr>
          <w:rFonts w:hint="eastAsia" w:ascii="宋体" w:hAnsi="宋体"/>
          <w:color w:val="auto"/>
          <w:szCs w:val="21"/>
        </w:rPr>
        <w:t>法定代表人或授权委托人（签字）：</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法定代表人或授权委托人（签字）：</w:t>
      </w:r>
      <w:r>
        <w:rPr>
          <w:rFonts w:ascii="宋体" w:hAnsi="宋体"/>
          <w:color w:val="auto"/>
          <w:szCs w:val="21"/>
          <w:u w:val="single"/>
        </w:rPr>
        <w:t xml:space="preserve">    </w:t>
      </w:r>
    </w:p>
    <w:p>
      <w:pPr>
        <w:spacing w:line="360" w:lineRule="auto"/>
        <w:ind w:firstLine="420" w:firstLineChars="200"/>
        <w:rPr>
          <w:rFonts w:ascii="宋体"/>
          <w:color w:val="auto"/>
          <w:szCs w:val="21"/>
        </w:rPr>
      </w:pPr>
    </w:p>
    <w:p>
      <w:pPr>
        <w:spacing w:line="360" w:lineRule="auto"/>
        <w:ind w:firstLine="420" w:firstLineChars="200"/>
        <w:rPr>
          <w:rFonts w:ascii="宋体"/>
          <w:color w:val="auto"/>
          <w:szCs w:val="21"/>
        </w:rPr>
      </w:pPr>
    </w:p>
    <w:p>
      <w:pPr>
        <w:spacing w:line="360" w:lineRule="auto"/>
        <w:rPr>
          <w:rFonts w:ascii="宋体"/>
          <w:color w:val="auto"/>
          <w:szCs w:val="21"/>
        </w:rPr>
      </w:pPr>
      <w:r>
        <w:rPr>
          <w:rFonts w:ascii="宋体" w:hAnsi="宋体"/>
          <w:color w:val="auto"/>
          <w:szCs w:val="21"/>
        </w:rPr>
        <w:t xml:space="preserve">                                           </w:t>
      </w:r>
      <w:r>
        <w:rPr>
          <w:rFonts w:hint="eastAsia" w:ascii="宋体" w:hAnsi="宋体"/>
          <w:color w:val="auto"/>
          <w:szCs w:val="21"/>
        </w:rPr>
        <w:t>签署日期：</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hint="eastAsia" w:ascii="宋体" w:hAnsi="宋体"/>
          <w:color w:val="auto"/>
          <w:szCs w:val="21"/>
        </w:rPr>
        <w:t>日</w:t>
      </w:r>
      <w:r>
        <w:rPr>
          <w:rFonts w:ascii="宋体" w:hAnsi="宋体"/>
          <w:color w:val="auto"/>
          <w:szCs w:val="21"/>
        </w:rPr>
        <w:t xml:space="preserve">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方正仿宋_GBK">
    <w:panose1 w:val="03000509000000000000"/>
    <w:charset w:val="86"/>
    <w:family w:val="script"/>
    <w:pitch w:val="default"/>
    <w:sig w:usb0="00000001" w:usb1="080E0000" w:usb2="00000000" w:usb3="00000000" w:csb0="00040000" w:csb1="00000000"/>
  </w:font>
  <w:font w:name="宋体-18030">
    <w:altName w:val="黑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1"/>
        <w:sz w:val="21"/>
        <w:szCs w:val="21"/>
      </w:rPr>
    </w:pPr>
    <w:r>
      <w:rPr>
        <w:rStyle w:val="11"/>
        <w:sz w:val="21"/>
        <w:szCs w:val="21"/>
      </w:rPr>
      <w:fldChar w:fldCharType="begin"/>
    </w:r>
    <w:r>
      <w:rPr>
        <w:rStyle w:val="11"/>
        <w:sz w:val="21"/>
        <w:szCs w:val="21"/>
      </w:rPr>
      <w:instrText xml:space="preserve">PAGE  </w:instrText>
    </w:r>
    <w:r>
      <w:rPr>
        <w:rStyle w:val="11"/>
        <w:sz w:val="21"/>
        <w:szCs w:val="21"/>
      </w:rPr>
      <w:fldChar w:fldCharType="separate"/>
    </w:r>
    <w:r>
      <w:rPr>
        <w:rStyle w:val="11"/>
        <w:sz w:val="21"/>
        <w:szCs w:val="21"/>
      </w:rPr>
      <w:t>5</w:t>
    </w:r>
    <w:r>
      <w:rPr>
        <w:rStyle w:val="11"/>
        <w:sz w:val="21"/>
        <w:szCs w:val="21"/>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96B8F6"/>
    <w:multiLevelType w:val="singleLevel"/>
    <w:tmpl w:val="8E96B8F6"/>
    <w:lvl w:ilvl="0" w:tentative="0">
      <w:start w:val="1"/>
      <w:numFmt w:val="decimal"/>
      <w:suff w:val="nothing"/>
      <w:lvlText w:val="%1．"/>
      <w:lvlJc w:val="left"/>
      <w:pPr>
        <w:ind w:firstLine="400"/>
      </w:pPr>
      <w:rPr>
        <w:rFonts w:hint="default" w:cs="Times New Roman"/>
      </w:rPr>
    </w:lvl>
  </w:abstractNum>
  <w:abstractNum w:abstractNumId="1">
    <w:nsid w:val="9D6C9BFF"/>
    <w:multiLevelType w:val="singleLevel"/>
    <w:tmpl w:val="9D6C9BFF"/>
    <w:lvl w:ilvl="0" w:tentative="0">
      <w:start w:val="2"/>
      <w:numFmt w:val="chineseCounting"/>
      <w:suff w:val="space"/>
      <w:lvlText w:val="第%1章"/>
      <w:lvlJc w:val="left"/>
      <w:rPr>
        <w:rFonts w:hint="eastAsia" w:cs="Times New Roman"/>
      </w:rPr>
    </w:lvl>
  </w:abstractNum>
  <w:abstractNum w:abstractNumId="2">
    <w:nsid w:val="AB7E03E6"/>
    <w:multiLevelType w:val="singleLevel"/>
    <w:tmpl w:val="AB7E03E6"/>
    <w:lvl w:ilvl="0" w:tentative="0">
      <w:start w:val="1"/>
      <w:numFmt w:val="decimal"/>
      <w:suff w:val="nothing"/>
      <w:lvlText w:val="%1．"/>
      <w:lvlJc w:val="left"/>
      <w:pPr>
        <w:ind w:firstLine="400"/>
      </w:pPr>
      <w:rPr>
        <w:rFonts w:hint="default" w:cs="Times New Roman"/>
      </w:rPr>
    </w:lvl>
  </w:abstractNum>
  <w:abstractNum w:abstractNumId="3">
    <w:nsid w:val="AE48B4F6"/>
    <w:multiLevelType w:val="singleLevel"/>
    <w:tmpl w:val="AE48B4F6"/>
    <w:lvl w:ilvl="0" w:tentative="0">
      <w:start w:val="1"/>
      <w:numFmt w:val="decimal"/>
      <w:suff w:val="nothing"/>
      <w:lvlText w:val="%1．"/>
      <w:lvlJc w:val="left"/>
      <w:pPr>
        <w:ind w:firstLine="400"/>
      </w:pPr>
      <w:rPr>
        <w:rFonts w:hint="default" w:cs="Times New Roman"/>
      </w:rPr>
    </w:lvl>
  </w:abstractNum>
  <w:abstractNum w:abstractNumId="4">
    <w:nsid w:val="C27B542C"/>
    <w:multiLevelType w:val="singleLevel"/>
    <w:tmpl w:val="C27B542C"/>
    <w:lvl w:ilvl="0" w:tentative="0">
      <w:start w:val="1"/>
      <w:numFmt w:val="chineseCounting"/>
      <w:suff w:val="nothing"/>
      <w:lvlText w:val="（%1）"/>
      <w:lvlJc w:val="left"/>
      <w:pPr>
        <w:ind w:firstLine="420"/>
      </w:pPr>
      <w:rPr>
        <w:rFonts w:hint="eastAsia" w:cs="Times New Roman"/>
      </w:rPr>
    </w:lvl>
  </w:abstractNum>
  <w:abstractNum w:abstractNumId="5">
    <w:nsid w:val="CA472FF7"/>
    <w:multiLevelType w:val="singleLevel"/>
    <w:tmpl w:val="CA472FF7"/>
    <w:lvl w:ilvl="0" w:tentative="0">
      <w:start w:val="1"/>
      <w:numFmt w:val="decimal"/>
      <w:lvlText w:val="%1."/>
      <w:lvlJc w:val="left"/>
      <w:pPr>
        <w:tabs>
          <w:tab w:val="left" w:pos="312"/>
        </w:tabs>
      </w:pPr>
      <w:rPr>
        <w:rFonts w:cs="Times New Roman"/>
      </w:rPr>
    </w:lvl>
  </w:abstractNum>
  <w:abstractNum w:abstractNumId="6">
    <w:nsid w:val="D0806367"/>
    <w:multiLevelType w:val="singleLevel"/>
    <w:tmpl w:val="D0806367"/>
    <w:lvl w:ilvl="0" w:tentative="0">
      <w:start w:val="3"/>
      <w:numFmt w:val="decimal"/>
      <w:suff w:val="space"/>
      <w:lvlText w:val="%1、"/>
      <w:lvlJc w:val="left"/>
      <w:rPr>
        <w:rFonts w:cs="Times New Roman"/>
      </w:rPr>
    </w:lvl>
  </w:abstractNum>
  <w:abstractNum w:abstractNumId="7">
    <w:nsid w:val="0B0F9551"/>
    <w:multiLevelType w:val="singleLevel"/>
    <w:tmpl w:val="0B0F9551"/>
    <w:lvl w:ilvl="0" w:tentative="0">
      <w:start w:val="1"/>
      <w:numFmt w:val="decimal"/>
      <w:suff w:val="nothing"/>
      <w:lvlText w:val="%1、"/>
      <w:lvlJc w:val="left"/>
      <w:rPr>
        <w:rFonts w:cs="Times New Roman"/>
      </w:rPr>
    </w:lvl>
  </w:abstractNum>
  <w:abstractNum w:abstractNumId="8">
    <w:nsid w:val="2E7E1232"/>
    <w:multiLevelType w:val="singleLevel"/>
    <w:tmpl w:val="2E7E1232"/>
    <w:lvl w:ilvl="0" w:tentative="0">
      <w:start w:val="1"/>
      <w:numFmt w:val="chineseCounting"/>
      <w:suff w:val="nothing"/>
      <w:lvlText w:val="（%1）"/>
      <w:lvlJc w:val="left"/>
      <w:pPr>
        <w:ind w:firstLine="420"/>
      </w:pPr>
      <w:rPr>
        <w:rFonts w:hint="eastAsia" w:cs="Times New Roman"/>
      </w:rPr>
    </w:lvl>
  </w:abstractNum>
  <w:abstractNum w:abstractNumId="9">
    <w:nsid w:val="40F79373"/>
    <w:multiLevelType w:val="singleLevel"/>
    <w:tmpl w:val="40F79373"/>
    <w:lvl w:ilvl="0" w:tentative="0">
      <w:start w:val="1"/>
      <w:numFmt w:val="chineseCounting"/>
      <w:suff w:val="nothing"/>
      <w:lvlText w:val="（%1）"/>
      <w:lvlJc w:val="left"/>
      <w:pPr>
        <w:ind w:firstLine="420"/>
      </w:pPr>
      <w:rPr>
        <w:rFonts w:hint="eastAsia" w:cs="Times New Roman"/>
      </w:rPr>
    </w:lvl>
  </w:abstractNum>
  <w:abstractNum w:abstractNumId="10">
    <w:nsid w:val="45452993"/>
    <w:multiLevelType w:val="singleLevel"/>
    <w:tmpl w:val="45452993"/>
    <w:lvl w:ilvl="0" w:tentative="0">
      <w:start w:val="1"/>
      <w:numFmt w:val="decimal"/>
      <w:suff w:val="nothing"/>
      <w:lvlText w:val="%1．"/>
      <w:lvlJc w:val="left"/>
      <w:pPr>
        <w:ind w:firstLine="400"/>
      </w:pPr>
      <w:rPr>
        <w:rFonts w:hint="default" w:cs="Times New Roman"/>
      </w:rPr>
    </w:lvl>
  </w:abstractNum>
  <w:abstractNum w:abstractNumId="11">
    <w:nsid w:val="520B2993"/>
    <w:multiLevelType w:val="singleLevel"/>
    <w:tmpl w:val="520B2993"/>
    <w:lvl w:ilvl="0" w:tentative="0">
      <w:start w:val="1"/>
      <w:numFmt w:val="chineseCounting"/>
      <w:suff w:val="nothing"/>
      <w:lvlText w:val="（%1）"/>
      <w:lvlJc w:val="left"/>
      <w:pPr>
        <w:ind w:firstLine="420"/>
      </w:pPr>
      <w:rPr>
        <w:rFonts w:hint="eastAsia" w:cs="Times New Roman"/>
      </w:rPr>
    </w:lvl>
  </w:abstractNum>
  <w:abstractNum w:abstractNumId="12">
    <w:nsid w:val="52C17631"/>
    <w:multiLevelType w:val="singleLevel"/>
    <w:tmpl w:val="52C17631"/>
    <w:lvl w:ilvl="0" w:tentative="0">
      <w:start w:val="1"/>
      <w:numFmt w:val="chineseCounting"/>
      <w:suff w:val="nothing"/>
      <w:lvlText w:val="%1、"/>
      <w:lvlJc w:val="left"/>
      <w:pPr>
        <w:ind w:firstLine="420"/>
      </w:pPr>
      <w:rPr>
        <w:rFonts w:hint="eastAsia" w:cs="Times New Roman"/>
      </w:rPr>
    </w:lvl>
  </w:abstractNum>
  <w:abstractNum w:abstractNumId="13">
    <w:nsid w:val="55444B96"/>
    <w:multiLevelType w:val="singleLevel"/>
    <w:tmpl w:val="55444B96"/>
    <w:lvl w:ilvl="0" w:tentative="0">
      <w:start w:val="1"/>
      <w:numFmt w:val="chineseCounting"/>
      <w:suff w:val="nothing"/>
      <w:lvlText w:val="（%1）"/>
      <w:lvlJc w:val="left"/>
      <w:pPr>
        <w:ind w:firstLine="420"/>
      </w:pPr>
      <w:rPr>
        <w:rFonts w:hint="eastAsia" w:cs="Times New Roman"/>
      </w:rPr>
    </w:lvl>
  </w:abstractNum>
  <w:abstractNum w:abstractNumId="14">
    <w:nsid w:val="5DA762F2"/>
    <w:multiLevelType w:val="singleLevel"/>
    <w:tmpl w:val="5DA762F2"/>
    <w:lvl w:ilvl="0" w:tentative="0">
      <w:start w:val="3"/>
      <w:numFmt w:val="chineseCounting"/>
      <w:suff w:val="space"/>
      <w:lvlText w:val="（%1）"/>
      <w:lvlJc w:val="left"/>
      <w:rPr>
        <w:rFonts w:cs="Times New Roman"/>
      </w:rPr>
    </w:lvl>
  </w:abstractNum>
  <w:num w:numId="1">
    <w:abstractNumId w:val="12"/>
  </w:num>
  <w:num w:numId="2">
    <w:abstractNumId w:val="0"/>
  </w:num>
  <w:num w:numId="3">
    <w:abstractNumId w:val="9"/>
  </w:num>
  <w:num w:numId="4">
    <w:abstractNumId w:val="3"/>
  </w:num>
  <w:num w:numId="5">
    <w:abstractNumId w:val="10"/>
  </w:num>
  <w:num w:numId="6">
    <w:abstractNumId w:val="14"/>
  </w:num>
  <w:num w:numId="7">
    <w:abstractNumId w:val="7"/>
  </w:num>
  <w:num w:numId="8">
    <w:abstractNumId w:val="11"/>
  </w:num>
  <w:num w:numId="9">
    <w:abstractNumId w:val="13"/>
  </w:num>
  <w:num w:numId="10">
    <w:abstractNumId w:val="1"/>
  </w:num>
  <w:num w:numId="11">
    <w:abstractNumId w:val="4"/>
  </w:num>
  <w:num w:numId="12">
    <w:abstractNumId w:val="2"/>
  </w:num>
  <w:num w:numId="13">
    <w:abstractNumId w:val="8"/>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5635CC1"/>
    <w:rsid w:val="00073E2F"/>
    <w:rsid w:val="0008067E"/>
    <w:rsid w:val="000F1942"/>
    <w:rsid w:val="003158E9"/>
    <w:rsid w:val="004C5C1B"/>
    <w:rsid w:val="00516BD2"/>
    <w:rsid w:val="006A5A06"/>
    <w:rsid w:val="008B41C7"/>
    <w:rsid w:val="00954313"/>
    <w:rsid w:val="00E46F11"/>
    <w:rsid w:val="00EF6454"/>
    <w:rsid w:val="00F60A76"/>
    <w:rsid w:val="01872980"/>
    <w:rsid w:val="01C41C25"/>
    <w:rsid w:val="03CF180B"/>
    <w:rsid w:val="061B2069"/>
    <w:rsid w:val="06724FFC"/>
    <w:rsid w:val="07230663"/>
    <w:rsid w:val="07E447D9"/>
    <w:rsid w:val="08874003"/>
    <w:rsid w:val="093A28FC"/>
    <w:rsid w:val="09B268D3"/>
    <w:rsid w:val="0C2E5E88"/>
    <w:rsid w:val="10422803"/>
    <w:rsid w:val="11BD4343"/>
    <w:rsid w:val="11F101C5"/>
    <w:rsid w:val="13F158E7"/>
    <w:rsid w:val="156233C4"/>
    <w:rsid w:val="15635CC1"/>
    <w:rsid w:val="16A45062"/>
    <w:rsid w:val="1767629D"/>
    <w:rsid w:val="1E905A85"/>
    <w:rsid w:val="1EAF1756"/>
    <w:rsid w:val="1ED93B30"/>
    <w:rsid w:val="1F482ACB"/>
    <w:rsid w:val="204151E9"/>
    <w:rsid w:val="230B6F40"/>
    <w:rsid w:val="2666302E"/>
    <w:rsid w:val="26891210"/>
    <w:rsid w:val="26D9188B"/>
    <w:rsid w:val="2BBE68D5"/>
    <w:rsid w:val="2BD116B4"/>
    <w:rsid w:val="2D7D6EB6"/>
    <w:rsid w:val="33F728BE"/>
    <w:rsid w:val="349561F1"/>
    <w:rsid w:val="36114C66"/>
    <w:rsid w:val="36640F6B"/>
    <w:rsid w:val="39EB1EC0"/>
    <w:rsid w:val="3B166BBE"/>
    <w:rsid w:val="3BA855C5"/>
    <w:rsid w:val="3DE540B3"/>
    <w:rsid w:val="3E6A41ED"/>
    <w:rsid w:val="3E6F1DF0"/>
    <w:rsid w:val="40B82E21"/>
    <w:rsid w:val="413957B2"/>
    <w:rsid w:val="448E7E04"/>
    <w:rsid w:val="458A31D3"/>
    <w:rsid w:val="480B4717"/>
    <w:rsid w:val="49041C22"/>
    <w:rsid w:val="4BF04755"/>
    <w:rsid w:val="4C4D7CFB"/>
    <w:rsid w:val="4CA41729"/>
    <w:rsid w:val="4CE84610"/>
    <w:rsid w:val="4F0B71BD"/>
    <w:rsid w:val="52477159"/>
    <w:rsid w:val="52BA1989"/>
    <w:rsid w:val="53736AFD"/>
    <w:rsid w:val="53892931"/>
    <w:rsid w:val="563C22FF"/>
    <w:rsid w:val="579C4B19"/>
    <w:rsid w:val="57E62A88"/>
    <w:rsid w:val="5B286B2D"/>
    <w:rsid w:val="5E604A04"/>
    <w:rsid w:val="62AB70CC"/>
    <w:rsid w:val="63947F6A"/>
    <w:rsid w:val="659509C1"/>
    <w:rsid w:val="66563531"/>
    <w:rsid w:val="69EF46ED"/>
    <w:rsid w:val="6AD720D6"/>
    <w:rsid w:val="6B0C1944"/>
    <w:rsid w:val="6B60118D"/>
    <w:rsid w:val="6BFE3999"/>
    <w:rsid w:val="6D9C761C"/>
    <w:rsid w:val="789B5C99"/>
    <w:rsid w:val="79E61A53"/>
    <w:rsid w:val="7AEA795E"/>
    <w:rsid w:val="7CD5230A"/>
    <w:rsid w:val="7F0476A7"/>
    <w:rsid w:val="7F7C330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9"/>
    <w:pPr>
      <w:keepNext/>
      <w:keepLines/>
      <w:spacing w:line="360" w:lineRule="auto"/>
      <w:outlineLvl w:val="0"/>
    </w:pPr>
    <w:rPr>
      <w:b/>
      <w:bCs/>
      <w:kern w:val="44"/>
      <w:sz w:val="32"/>
      <w:szCs w:val="44"/>
    </w:rPr>
  </w:style>
  <w:style w:type="paragraph" w:styleId="3">
    <w:name w:val="heading 2"/>
    <w:basedOn w:val="1"/>
    <w:next w:val="1"/>
    <w:link w:val="15"/>
    <w:qFormat/>
    <w:uiPriority w:val="9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99"/>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7"/>
    <w:uiPriority w:val="99"/>
    <w:rPr>
      <w:b/>
      <w:bCs/>
    </w:rPr>
  </w:style>
  <w:style w:type="paragraph" w:styleId="5">
    <w:name w:val="annotation text"/>
    <w:basedOn w:val="1"/>
    <w:link w:val="16"/>
    <w:qFormat/>
    <w:uiPriority w:val="99"/>
    <w:pPr>
      <w:jc w:val="left"/>
    </w:pPr>
  </w:style>
  <w:style w:type="paragraph" w:styleId="6">
    <w:name w:val="Date"/>
    <w:basedOn w:val="1"/>
    <w:next w:val="1"/>
    <w:link w:val="18"/>
    <w:uiPriority w:val="99"/>
    <w:rPr>
      <w:sz w:val="32"/>
    </w:rPr>
  </w:style>
  <w:style w:type="paragraph" w:styleId="7">
    <w:name w:val="Balloon Text"/>
    <w:basedOn w:val="1"/>
    <w:link w:val="19"/>
    <w:qFormat/>
    <w:uiPriority w:val="99"/>
    <w:rPr>
      <w:sz w:val="18"/>
      <w:szCs w:val="18"/>
    </w:rPr>
  </w:style>
  <w:style w:type="paragraph" w:styleId="8">
    <w:name w:val="footer"/>
    <w:basedOn w:val="1"/>
    <w:link w:val="20"/>
    <w:uiPriority w:val="99"/>
    <w:pPr>
      <w:tabs>
        <w:tab w:val="center" w:pos="4153"/>
        <w:tab w:val="right" w:pos="8306"/>
      </w:tabs>
      <w:snapToGrid w:val="0"/>
      <w:jc w:val="left"/>
    </w:pPr>
    <w:rPr>
      <w:sz w:val="18"/>
      <w:szCs w:val="18"/>
    </w:rPr>
  </w:style>
  <w:style w:type="paragraph" w:styleId="9">
    <w:name w:val="header"/>
    <w:basedOn w:val="1"/>
    <w:link w:val="21"/>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uiPriority w:val="99"/>
    <w:rPr>
      <w:rFonts w:cs="Times New Roman"/>
    </w:rPr>
  </w:style>
  <w:style w:type="character" w:styleId="12">
    <w:name w:val="annotation reference"/>
    <w:basedOn w:val="10"/>
    <w:qFormat/>
    <w:uiPriority w:val="99"/>
    <w:rPr>
      <w:rFonts w:cs="Times New Roman"/>
      <w:sz w:val="21"/>
      <w:szCs w:val="21"/>
    </w:rPr>
  </w:style>
  <w:style w:type="character" w:customStyle="1" w:styleId="14">
    <w:name w:val="Heading 1 Char"/>
    <w:basedOn w:val="10"/>
    <w:link w:val="2"/>
    <w:uiPriority w:val="9"/>
    <w:rPr>
      <w:b/>
      <w:bCs/>
      <w:kern w:val="44"/>
      <w:sz w:val="44"/>
      <w:szCs w:val="44"/>
    </w:rPr>
  </w:style>
  <w:style w:type="character" w:customStyle="1" w:styleId="15">
    <w:name w:val="Heading 2 Char"/>
    <w:basedOn w:val="10"/>
    <w:link w:val="3"/>
    <w:semiHidden/>
    <w:uiPriority w:val="9"/>
    <w:rPr>
      <w:rFonts w:asciiTheme="majorHAnsi" w:hAnsiTheme="majorHAnsi" w:eastAsiaTheme="majorEastAsia" w:cstheme="majorBidi"/>
      <w:b/>
      <w:bCs/>
      <w:sz w:val="32"/>
      <w:szCs w:val="32"/>
    </w:rPr>
  </w:style>
  <w:style w:type="character" w:customStyle="1" w:styleId="16">
    <w:name w:val="Comment Text Char"/>
    <w:basedOn w:val="10"/>
    <w:link w:val="5"/>
    <w:locked/>
    <w:uiPriority w:val="99"/>
    <w:rPr>
      <w:rFonts w:cs="Times New Roman"/>
      <w:kern w:val="2"/>
      <w:sz w:val="24"/>
      <w:szCs w:val="24"/>
    </w:rPr>
  </w:style>
  <w:style w:type="character" w:customStyle="1" w:styleId="17">
    <w:name w:val="Comment Subject Char"/>
    <w:basedOn w:val="16"/>
    <w:link w:val="4"/>
    <w:locked/>
    <w:uiPriority w:val="99"/>
    <w:rPr>
      <w:b/>
      <w:bCs/>
    </w:rPr>
  </w:style>
  <w:style w:type="character" w:customStyle="1" w:styleId="18">
    <w:name w:val="Date Char"/>
    <w:basedOn w:val="10"/>
    <w:link w:val="6"/>
    <w:semiHidden/>
    <w:qFormat/>
    <w:uiPriority w:val="99"/>
    <w:rPr>
      <w:szCs w:val="24"/>
    </w:rPr>
  </w:style>
  <w:style w:type="character" w:customStyle="1" w:styleId="19">
    <w:name w:val="Balloon Text Char"/>
    <w:basedOn w:val="10"/>
    <w:link w:val="7"/>
    <w:locked/>
    <w:uiPriority w:val="99"/>
    <w:rPr>
      <w:rFonts w:cs="Times New Roman"/>
      <w:kern w:val="2"/>
      <w:sz w:val="18"/>
      <w:szCs w:val="18"/>
    </w:rPr>
  </w:style>
  <w:style w:type="character" w:customStyle="1" w:styleId="20">
    <w:name w:val="Footer Char"/>
    <w:basedOn w:val="10"/>
    <w:link w:val="8"/>
    <w:semiHidden/>
    <w:uiPriority w:val="99"/>
    <w:rPr>
      <w:sz w:val="18"/>
      <w:szCs w:val="18"/>
    </w:rPr>
  </w:style>
  <w:style w:type="character" w:customStyle="1" w:styleId="21">
    <w:name w:val="Header Char"/>
    <w:basedOn w:val="10"/>
    <w:link w:val="9"/>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农投肉品</Company>
  <Pages>27</Pages>
  <Words>2111</Words>
  <Characters>12039</Characters>
  <Lines>0</Lines>
  <Paragraphs>0</Paragraphs>
  <TotalTime>17</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2019-10-18T06:14:00Z</dcterms:created>
  <dc:creator>华牧小周</dc:creator>
  <cp:lastModifiedBy>华牧小周</cp:lastModifiedBy>
  <cp:lastPrinted>2019-10-21T09:14:00Z</cp:lastPrinted>
  <dcterms:modified xsi:type="dcterms:W3CDTF">2019-10-22T05:41:08Z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